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1150" w:rsidRDefault="00832C9B">
      <w:pPr>
        <w:rPr>
          <w:rFonts w:ascii="仿宋_GB2312" w:eastAsia="仿宋_GB2312"/>
          <w:sz w:val="30"/>
          <w:szCs w:val="30"/>
        </w:rPr>
      </w:pPr>
      <w:r>
        <w:rPr>
          <w:rFonts w:ascii="仿宋_GB2312" w:eastAsia="仿宋_GB2312" w:hint="eastAsia"/>
          <w:sz w:val="30"/>
          <w:szCs w:val="30"/>
        </w:rPr>
        <w:t>附件：</w:t>
      </w:r>
    </w:p>
    <w:p w:rsidR="00EA1150" w:rsidRPr="00BB1233" w:rsidRDefault="00832C9B">
      <w:pPr>
        <w:jc w:val="center"/>
        <w:rPr>
          <w:rFonts w:asciiTheme="minorEastAsia" w:hAnsiTheme="minorEastAsia"/>
          <w:color w:val="000000" w:themeColor="text1"/>
          <w:sz w:val="48"/>
          <w:szCs w:val="48"/>
        </w:rPr>
      </w:pPr>
      <w:r w:rsidRPr="00BB1233">
        <w:rPr>
          <w:rFonts w:asciiTheme="minorEastAsia" w:hAnsiTheme="minorEastAsia" w:hint="eastAsia"/>
          <w:color w:val="000000" w:themeColor="text1"/>
          <w:sz w:val="48"/>
          <w:szCs w:val="48"/>
        </w:rPr>
        <w:t>法律顾问服务项目用户需求书</w:t>
      </w:r>
    </w:p>
    <w:p w:rsidR="00EA1150" w:rsidRDefault="00832C9B">
      <w:pPr>
        <w:rPr>
          <w:rFonts w:ascii="仿宋_GB2312" w:eastAsia="仿宋_GB2312"/>
          <w:color w:val="000000" w:themeColor="text1"/>
        </w:rPr>
      </w:pPr>
      <w:r>
        <w:rPr>
          <w:rFonts w:ascii="仿宋_GB2312" w:eastAsia="仿宋_GB2312" w:hint="eastAsia"/>
          <w:color w:val="000000" w:themeColor="text1"/>
        </w:rPr>
        <w:t xml:space="preserve"> </w:t>
      </w:r>
    </w:p>
    <w:p w:rsidR="00EA1150" w:rsidRDefault="00832C9B">
      <w:pPr>
        <w:spacing w:line="576" w:lineRule="exact"/>
        <w:ind w:firstLineChars="200" w:firstLine="602"/>
        <w:rPr>
          <w:rFonts w:ascii="仿宋_GB2312" w:eastAsia="仿宋_GB2312"/>
          <w:b/>
          <w:color w:val="000000" w:themeColor="text1"/>
          <w:sz w:val="30"/>
          <w:szCs w:val="30"/>
        </w:rPr>
      </w:pPr>
      <w:r>
        <w:rPr>
          <w:rFonts w:ascii="仿宋_GB2312" w:eastAsia="仿宋_GB2312" w:hint="eastAsia"/>
          <w:b/>
          <w:color w:val="000000" w:themeColor="text1"/>
          <w:sz w:val="30"/>
          <w:szCs w:val="30"/>
        </w:rPr>
        <w:t>一、项目简介</w:t>
      </w:r>
    </w:p>
    <w:p w:rsidR="00EA1150" w:rsidRDefault="00832C9B">
      <w:pPr>
        <w:spacing w:line="576" w:lineRule="exact"/>
        <w:ind w:firstLineChars="200" w:firstLine="600"/>
        <w:rPr>
          <w:rFonts w:ascii="仿宋_GB2312" w:eastAsia="仿宋_GB2312"/>
          <w:color w:val="000000" w:themeColor="text1"/>
          <w:sz w:val="30"/>
          <w:szCs w:val="30"/>
        </w:rPr>
      </w:pPr>
      <w:r>
        <w:rPr>
          <w:rFonts w:ascii="仿宋_GB2312" w:eastAsia="仿宋_GB2312" w:hint="eastAsia"/>
          <w:color w:val="000000" w:themeColor="text1"/>
          <w:sz w:val="30"/>
          <w:szCs w:val="30"/>
        </w:rPr>
        <w:t>（一） 项目名称：江门市蓬江区国有资产监督管理局常年法律顾问服务</w:t>
      </w:r>
      <w:r w:rsidR="009865F2">
        <w:rPr>
          <w:rFonts w:ascii="仿宋_GB2312" w:eastAsia="仿宋_GB2312" w:hint="eastAsia"/>
          <w:color w:val="000000" w:themeColor="text1"/>
          <w:sz w:val="30"/>
          <w:szCs w:val="30"/>
        </w:rPr>
        <w:t>采购</w:t>
      </w:r>
      <w:r>
        <w:rPr>
          <w:rFonts w:ascii="仿宋_GB2312" w:eastAsia="仿宋_GB2312" w:hint="eastAsia"/>
          <w:color w:val="000000" w:themeColor="text1"/>
          <w:sz w:val="30"/>
          <w:szCs w:val="30"/>
        </w:rPr>
        <w:t>项目。</w:t>
      </w:r>
    </w:p>
    <w:p w:rsidR="00EA1150" w:rsidRDefault="00832C9B">
      <w:pPr>
        <w:spacing w:line="576" w:lineRule="exact"/>
        <w:ind w:firstLineChars="200" w:firstLine="600"/>
        <w:rPr>
          <w:rFonts w:ascii="仿宋_GB2312" w:eastAsia="仿宋_GB2312"/>
          <w:color w:val="000000" w:themeColor="text1"/>
          <w:sz w:val="30"/>
          <w:szCs w:val="30"/>
        </w:rPr>
      </w:pPr>
      <w:r>
        <w:rPr>
          <w:rFonts w:ascii="仿宋_GB2312" w:eastAsia="仿宋_GB2312" w:hint="eastAsia"/>
          <w:color w:val="000000" w:themeColor="text1"/>
          <w:sz w:val="30"/>
          <w:szCs w:val="30"/>
        </w:rPr>
        <w:t>（二）法律顾问服务范围：江门市蓬江区国有资产监督管理局（以下称甲方）。</w:t>
      </w:r>
    </w:p>
    <w:p w:rsidR="00EA1150" w:rsidRDefault="00832C9B">
      <w:pPr>
        <w:spacing w:line="576" w:lineRule="exact"/>
        <w:ind w:firstLineChars="200" w:firstLine="602"/>
        <w:rPr>
          <w:rFonts w:ascii="仿宋_GB2312" w:eastAsia="仿宋_GB2312"/>
          <w:b/>
          <w:color w:val="000000" w:themeColor="text1"/>
          <w:sz w:val="30"/>
          <w:szCs w:val="30"/>
        </w:rPr>
      </w:pPr>
      <w:r>
        <w:rPr>
          <w:rFonts w:ascii="仿宋_GB2312" w:eastAsia="仿宋_GB2312" w:hint="eastAsia"/>
          <w:b/>
          <w:color w:val="000000" w:themeColor="text1"/>
          <w:sz w:val="30"/>
          <w:szCs w:val="30"/>
        </w:rPr>
        <w:t>二、项目内容</w:t>
      </w:r>
    </w:p>
    <w:p w:rsidR="00A30CD7" w:rsidRPr="00A30CD7" w:rsidRDefault="00A30CD7" w:rsidP="00A30CD7">
      <w:pPr>
        <w:spacing w:line="576" w:lineRule="exact"/>
        <w:ind w:firstLineChars="200" w:firstLine="600"/>
        <w:rPr>
          <w:rFonts w:ascii="仿宋_GB2312" w:eastAsia="仿宋_GB2312"/>
          <w:color w:val="000000" w:themeColor="text1"/>
          <w:sz w:val="30"/>
          <w:szCs w:val="30"/>
        </w:rPr>
      </w:pPr>
      <w:r w:rsidRPr="00A30CD7">
        <w:rPr>
          <w:rFonts w:ascii="仿宋_GB2312" w:eastAsia="仿宋_GB2312" w:hint="eastAsia"/>
          <w:color w:val="000000" w:themeColor="text1"/>
          <w:sz w:val="30"/>
          <w:szCs w:val="30"/>
        </w:rPr>
        <w:t xml:space="preserve">为采购人提供壹年的法律服务，具体时间以签订合同为准，主要包括：                                        </w:t>
      </w:r>
    </w:p>
    <w:p w:rsidR="00A30CD7" w:rsidRPr="00A30CD7" w:rsidRDefault="00A30CD7" w:rsidP="00A30CD7">
      <w:pPr>
        <w:spacing w:line="576" w:lineRule="exact"/>
        <w:ind w:firstLineChars="200" w:firstLine="600"/>
        <w:rPr>
          <w:rFonts w:ascii="仿宋_GB2312" w:eastAsia="仿宋_GB2312"/>
          <w:color w:val="000000" w:themeColor="text1"/>
          <w:sz w:val="30"/>
          <w:szCs w:val="30"/>
        </w:rPr>
      </w:pPr>
      <w:r w:rsidRPr="00A30CD7">
        <w:rPr>
          <w:rFonts w:ascii="仿宋_GB2312" w:eastAsia="仿宋_GB2312" w:hint="eastAsia"/>
          <w:color w:val="000000" w:themeColor="text1"/>
          <w:sz w:val="30"/>
          <w:szCs w:val="30"/>
        </w:rPr>
        <w:t>（一）就甲方的重大决策及</w:t>
      </w:r>
      <w:proofErr w:type="gramStart"/>
      <w:r w:rsidRPr="00A30CD7">
        <w:rPr>
          <w:rFonts w:ascii="仿宋_GB2312" w:eastAsia="仿宋_GB2312" w:hint="eastAsia"/>
          <w:color w:val="000000" w:themeColor="text1"/>
          <w:sz w:val="30"/>
          <w:szCs w:val="30"/>
        </w:rPr>
        <w:t>作出</w:t>
      </w:r>
      <w:proofErr w:type="gramEnd"/>
      <w:r w:rsidRPr="00A30CD7">
        <w:rPr>
          <w:rFonts w:ascii="仿宋_GB2312" w:eastAsia="仿宋_GB2312" w:hint="eastAsia"/>
          <w:color w:val="000000" w:themeColor="text1"/>
          <w:sz w:val="30"/>
          <w:szCs w:val="30"/>
        </w:rPr>
        <w:t>的重大行政行为等重大涉法事项（包括即监管企业上报的需甲方出决策的事项）提供法律方面的咨询意见和依据（包括甲方在履行国有资产监督管理工作中，第三</w:t>
      </w:r>
      <w:proofErr w:type="gramStart"/>
      <w:r w:rsidRPr="00A30CD7">
        <w:rPr>
          <w:rFonts w:ascii="仿宋_GB2312" w:eastAsia="仿宋_GB2312" w:hint="eastAsia"/>
          <w:color w:val="000000" w:themeColor="text1"/>
          <w:sz w:val="30"/>
          <w:szCs w:val="30"/>
        </w:rPr>
        <w:t>方行政</w:t>
      </w:r>
      <w:proofErr w:type="gramEnd"/>
      <w:r w:rsidRPr="00A30CD7">
        <w:rPr>
          <w:rFonts w:ascii="仿宋_GB2312" w:eastAsia="仿宋_GB2312" w:hint="eastAsia"/>
          <w:color w:val="000000" w:themeColor="text1"/>
          <w:sz w:val="30"/>
          <w:szCs w:val="30"/>
        </w:rPr>
        <w:t xml:space="preserve">单位需要甲方提出意见或建议的情形）； </w:t>
      </w:r>
    </w:p>
    <w:p w:rsidR="00A30CD7" w:rsidRPr="00A30CD7" w:rsidRDefault="00A30CD7" w:rsidP="00A30CD7">
      <w:pPr>
        <w:spacing w:line="576" w:lineRule="exact"/>
        <w:ind w:firstLineChars="200" w:firstLine="600"/>
        <w:rPr>
          <w:rFonts w:ascii="仿宋_GB2312" w:eastAsia="仿宋_GB2312"/>
          <w:color w:val="000000" w:themeColor="text1"/>
          <w:sz w:val="30"/>
          <w:szCs w:val="30"/>
        </w:rPr>
      </w:pPr>
      <w:r w:rsidRPr="00A30CD7">
        <w:rPr>
          <w:rFonts w:ascii="仿宋_GB2312" w:eastAsia="仿宋_GB2312" w:hint="eastAsia"/>
          <w:color w:val="000000" w:themeColor="text1"/>
          <w:sz w:val="30"/>
          <w:szCs w:val="30"/>
        </w:rPr>
        <w:t>（二）根据甲方要求定期开展法律法规、政策制度等知识培训。协助甲方对外进行法制宣传活动；</w:t>
      </w:r>
    </w:p>
    <w:p w:rsidR="00A30CD7" w:rsidRPr="00A30CD7" w:rsidRDefault="00A30CD7" w:rsidP="00A30CD7">
      <w:pPr>
        <w:spacing w:line="576" w:lineRule="exact"/>
        <w:ind w:firstLineChars="200" w:firstLine="600"/>
        <w:rPr>
          <w:rFonts w:ascii="仿宋_GB2312" w:eastAsia="仿宋_GB2312"/>
          <w:color w:val="000000" w:themeColor="text1"/>
          <w:sz w:val="30"/>
          <w:szCs w:val="30"/>
        </w:rPr>
      </w:pPr>
      <w:r w:rsidRPr="00A30CD7">
        <w:rPr>
          <w:rFonts w:ascii="仿宋_GB2312" w:eastAsia="仿宋_GB2312" w:hint="eastAsia"/>
          <w:color w:val="000000" w:themeColor="text1"/>
          <w:sz w:val="30"/>
          <w:szCs w:val="30"/>
        </w:rPr>
        <w:t>（三） 对甲方党内规范性文件和政府规范性文件草案、甲方</w:t>
      </w:r>
      <w:proofErr w:type="gramStart"/>
      <w:r w:rsidRPr="00A30CD7">
        <w:rPr>
          <w:rFonts w:ascii="仿宋_GB2312" w:eastAsia="仿宋_GB2312" w:hint="eastAsia"/>
          <w:color w:val="000000" w:themeColor="text1"/>
          <w:sz w:val="30"/>
          <w:szCs w:val="30"/>
        </w:rPr>
        <w:t>履</w:t>
      </w:r>
      <w:proofErr w:type="gramEnd"/>
      <w:r w:rsidRPr="00A30CD7">
        <w:rPr>
          <w:rFonts w:ascii="仿宋_GB2312" w:eastAsia="仿宋_GB2312" w:hint="eastAsia"/>
          <w:color w:val="000000" w:themeColor="text1"/>
          <w:sz w:val="30"/>
          <w:szCs w:val="30"/>
        </w:rPr>
        <w:t>职能</w:t>
      </w:r>
      <w:proofErr w:type="gramStart"/>
      <w:r w:rsidRPr="00A30CD7">
        <w:rPr>
          <w:rFonts w:ascii="仿宋_GB2312" w:eastAsia="仿宋_GB2312" w:hint="eastAsia"/>
          <w:color w:val="000000" w:themeColor="text1"/>
          <w:sz w:val="30"/>
          <w:szCs w:val="30"/>
        </w:rPr>
        <w:t>成制定</w:t>
      </w:r>
      <w:proofErr w:type="gramEnd"/>
      <w:r w:rsidRPr="00A30CD7">
        <w:rPr>
          <w:rFonts w:ascii="仿宋_GB2312" w:eastAsia="仿宋_GB2312" w:hint="eastAsia"/>
          <w:color w:val="000000" w:themeColor="text1"/>
          <w:sz w:val="30"/>
          <w:szCs w:val="30"/>
        </w:rPr>
        <w:t>的政策制度等提供法律意见；</w:t>
      </w:r>
    </w:p>
    <w:p w:rsidR="00A30CD7" w:rsidRPr="00A30CD7" w:rsidRDefault="00A30CD7" w:rsidP="00A30CD7">
      <w:pPr>
        <w:spacing w:line="576" w:lineRule="exact"/>
        <w:ind w:firstLineChars="200" w:firstLine="600"/>
        <w:rPr>
          <w:rFonts w:ascii="仿宋_GB2312" w:eastAsia="仿宋_GB2312"/>
          <w:color w:val="000000" w:themeColor="text1"/>
          <w:sz w:val="30"/>
          <w:szCs w:val="30"/>
        </w:rPr>
      </w:pPr>
      <w:r w:rsidRPr="00A30CD7">
        <w:rPr>
          <w:rFonts w:ascii="仿宋_GB2312" w:eastAsia="仿宋_GB2312" w:hint="eastAsia"/>
          <w:color w:val="000000" w:themeColor="text1"/>
          <w:sz w:val="30"/>
          <w:szCs w:val="30"/>
        </w:rPr>
        <w:t xml:space="preserve">（四）向甲方提供国家有关法律信息，就甲方行政管理中的法律问题提出建议； </w:t>
      </w:r>
    </w:p>
    <w:p w:rsidR="00A30CD7" w:rsidRPr="00A30CD7" w:rsidRDefault="00A30CD7" w:rsidP="00A30CD7">
      <w:pPr>
        <w:spacing w:line="576" w:lineRule="exact"/>
        <w:ind w:firstLineChars="200" w:firstLine="600"/>
        <w:rPr>
          <w:rFonts w:ascii="仿宋_GB2312" w:eastAsia="仿宋_GB2312"/>
          <w:color w:val="000000" w:themeColor="text1"/>
          <w:sz w:val="30"/>
          <w:szCs w:val="30"/>
        </w:rPr>
      </w:pPr>
      <w:r w:rsidRPr="00A30CD7">
        <w:rPr>
          <w:rFonts w:ascii="仿宋_GB2312" w:eastAsia="仿宋_GB2312" w:hint="eastAsia"/>
          <w:color w:val="000000" w:themeColor="text1"/>
          <w:sz w:val="30"/>
          <w:szCs w:val="30"/>
        </w:rPr>
        <w:t>（五）就甲方</w:t>
      </w:r>
      <w:proofErr w:type="gramStart"/>
      <w:r w:rsidRPr="00A30CD7">
        <w:rPr>
          <w:rFonts w:ascii="仿宋_GB2312" w:eastAsia="仿宋_GB2312" w:hint="eastAsia"/>
          <w:color w:val="000000" w:themeColor="text1"/>
          <w:sz w:val="30"/>
          <w:szCs w:val="30"/>
        </w:rPr>
        <w:t>作出</w:t>
      </w:r>
      <w:proofErr w:type="gramEnd"/>
      <w:r w:rsidRPr="00A30CD7">
        <w:rPr>
          <w:rFonts w:ascii="仿宋_GB2312" w:eastAsia="仿宋_GB2312" w:hint="eastAsia"/>
          <w:color w:val="000000" w:themeColor="text1"/>
          <w:sz w:val="30"/>
          <w:szCs w:val="30"/>
        </w:rPr>
        <w:t xml:space="preserve">的行政复议、行政赔偿、行政许可、行政强制所涉及的重大法律问题，提供法律咨询意见； </w:t>
      </w:r>
    </w:p>
    <w:p w:rsidR="00A30CD7" w:rsidRPr="00A30CD7" w:rsidRDefault="00A30CD7" w:rsidP="00A30CD7">
      <w:pPr>
        <w:spacing w:line="576" w:lineRule="exact"/>
        <w:ind w:firstLineChars="200" w:firstLine="600"/>
        <w:rPr>
          <w:rFonts w:ascii="仿宋_GB2312" w:eastAsia="仿宋_GB2312"/>
          <w:color w:val="000000" w:themeColor="text1"/>
          <w:sz w:val="30"/>
          <w:szCs w:val="30"/>
        </w:rPr>
      </w:pPr>
      <w:r w:rsidRPr="00A30CD7">
        <w:rPr>
          <w:rFonts w:ascii="仿宋_GB2312" w:eastAsia="仿宋_GB2312" w:hint="eastAsia"/>
          <w:color w:val="000000" w:themeColor="text1"/>
          <w:sz w:val="30"/>
          <w:szCs w:val="30"/>
        </w:rPr>
        <w:t>（六）协助协调甲方与其他政府部门之间因涉及法律事务职</w:t>
      </w:r>
      <w:r w:rsidRPr="00A30CD7">
        <w:rPr>
          <w:rFonts w:ascii="仿宋_GB2312" w:eastAsia="仿宋_GB2312" w:hint="eastAsia"/>
          <w:color w:val="000000" w:themeColor="text1"/>
          <w:sz w:val="30"/>
          <w:szCs w:val="30"/>
        </w:rPr>
        <w:lastRenderedPageBreak/>
        <w:t>责不清引起的争议；</w:t>
      </w:r>
    </w:p>
    <w:p w:rsidR="00A30CD7" w:rsidRPr="00A30CD7" w:rsidRDefault="00A30CD7" w:rsidP="00A30CD7">
      <w:pPr>
        <w:spacing w:line="576" w:lineRule="exact"/>
        <w:ind w:firstLineChars="200" w:firstLine="600"/>
        <w:rPr>
          <w:rFonts w:ascii="仿宋_GB2312" w:eastAsia="仿宋_GB2312"/>
          <w:color w:val="000000" w:themeColor="text1"/>
          <w:sz w:val="30"/>
          <w:szCs w:val="30"/>
        </w:rPr>
      </w:pPr>
      <w:r w:rsidRPr="00A30CD7">
        <w:rPr>
          <w:rFonts w:ascii="仿宋_GB2312" w:eastAsia="仿宋_GB2312" w:hint="eastAsia"/>
          <w:color w:val="000000" w:themeColor="text1"/>
          <w:sz w:val="30"/>
          <w:szCs w:val="30"/>
        </w:rPr>
        <w:t xml:space="preserve">（七）参与合作项目的洽谈，协助草拟、修改、审核重要的法律文书或者以甲方为一方当事人的重大合同（协议）以及其他有关法律事务文件； </w:t>
      </w:r>
    </w:p>
    <w:p w:rsidR="00A30CD7" w:rsidRPr="00A30CD7" w:rsidRDefault="00A30CD7" w:rsidP="00A30CD7">
      <w:pPr>
        <w:spacing w:line="576" w:lineRule="exact"/>
        <w:ind w:firstLineChars="200" w:firstLine="600"/>
        <w:rPr>
          <w:rFonts w:ascii="仿宋_GB2312" w:eastAsia="仿宋_GB2312"/>
          <w:color w:val="000000" w:themeColor="text1"/>
          <w:sz w:val="30"/>
          <w:szCs w:val="30"/>
        </w:rPr>
      </w:pPr>
      <w:r w:rsidRPr="00A30CD7">
        <w:rPr>
          <w:rFonts w:ascii="仿宋_GB2312" w:eastAsia="仿宋_GB2312" w:hint="eastAsia"/>
          <w:color w:val="000000" w:themeColor="text1"/>
          <w:sz w:val="30"/>
          <w:szCs w:val="30"/>
        </w:rPr>
        <w:t xml:space="preserve">（八）对甲方所辖区域内发生的有一定影响的涉法事件，参与进行调查或者协调处理； </w:t>
      </w:r>
    </w:p>
    <w:p w:rsidR="00A30CD7" w:rsidRPr="00A30CD7" w:rsidRDefault="00A30CD7" w:rsidP="00A30CD7">
      <w:pPr>
        <w:spacing w:line="576" w:lineRule="exact"/>
        <w:ind w:firstLineChars="200" w:firstLine="600"/>
        <w:rPr>
          <w:rFonts w:ascii="仿宋_GB2312" w:eastAsia="仿宋_GB2312"/>
          <w:color w:val="000000" w:themeColor="text1"/>
          <w:sz w:val="30"/>
          <w:szCs w:val="30"/>
        </w:rPr>
      </w:pPr>
      <w:r w:rsidRPr="00A30CD7">
        <w:rPr>
          <w:rFonts w:ascii="仿宋_GB2312" w:eastAsia="仿宋_GB2312" w:hint="eastAsia"/>
          <w:color w:val="000000" w:themeColor="text1"/>
          <w:sz w:val="30"/>
          <w:szCs w:val="30"/>
        </w:rPr>
        <w:t xml:space="preserve">（九）协助解决群众上访，为上访群众解释有关法规政策，化解社会矛盾； </w:t>
      </w:r>
    </w:p>
    <w:p w:rsidR="00A30CD7" w:rsidRPr="00A30CD7" w:rsidRDefault="00A30CD7" w:rsidP="00A30CD7">
      <w:pPr>
        <w:spacing w:line="576" w:lineRule="exact"/>
        <w:ind w:firstLineChars="200" w:firstLine="600"/>
        <w:rPr>
          <w:rFonts w:ascii="仿宋_GB2312" w:eastAsia="仿宋_GB2312"/>
          <w:color w:val="000000" w:themeColor="text1"/>
          <w:sz w:val="30"/>
          <w:szCs w:val="30"/>
        </w:rPr>
      </w:pPr>
      <w:r w:rsidRPr="00A30CD7">
        <w:rPr>
          <w:rFonts w:ascii="仿宋_GB2312" w:eastAsia="仿宋_GB2312" w:hint="eastAsia"/>
          <w:color w:val="000000" w:themeColor="text1"/>
          <w:sz w:val="30"/>
          <w:szCs w:val="30"/>
        </w:rPr>
        <w:t xml:space="preserve">（十）为甲方处置涉法涉诉案件、信访案件和重大突发事件等提供法律服务，代理行政复议、诉讼、仲裁、执行等法律事务； </w:t>
      </w:r>
    </w:p>
    <w:p w:rsidR="00A30CD7" w:rsidRPr="00A30CD7" w:rsidRDefault="00A30CD7" w:rsidP="00A30CD7">
      <w:pPr>
        <w:spacing w:line="576" w:lineRule="exact"/>
        <w:ind w:firstLineChars="200" w:firstLine="600"/>
        <w:rPr>
          <w:rFonts w:ascii="仿宋_GB2312" w:eastAsia="仿宋_GB2312"/>
          <w:color w:val="000000" w:themeColor="text1"/>
          <w:sz w:val="30"/>
          <w:szCs w:val="30"/>
        </w:rPr>
      </w:pPr>
      <w:r w:rsidRPr="00A30CD7">
        <w:rPr>
          <w:rFonts w:ascii="仿宋_GB2312" w:eastAsia="仿宋_GB2312" w:hint="eastAsia"/>
          <w:color w:val="000000" w:themeColor="text1"/>
          <w:sz w:val="30"/>
          <w:szCs w:val="30"/>
        </w:rPr>
        <w:t xml:space="preserve">（十一）协助甲方审查其他重大的经济合同以及重要的法律文书； </w:t>
      </w:r>
    </w:p>
    <w:p w:rsidR="00A30CD7" w:rsidRPr="00A30CD7" w:rsidRDefault="00A30CD7" w:rsidP="00A30CD7">
      <w:pPr>
        <w:spacing w:line="576" w:lineRule="exact"/>
        <w:ind w:firstLineChars="200" w:firstLine="600"/>
        <w:rPr>
          <w:rFonts w:ascii="仿宋_GB2312" w:eastAsia="仿宋_GB2312"/>
          <w:color w:val="000000" w:themeColor="text1"/>
          <w:sz w:val="30"/>
          <w:szCs w:val="30"/>
        </w:rPr>
      </w:pPr>
      <w:r w:rsidRPr="00A30CD7">
        <w:rPr>
          <w:rFonts w:ascii="仿宋_GB2312" w:eastAsia="仿宋_GB2312" w:hint="eastAsia"/>
          <w:color w:val="000000" w:themeColor="text1"/>
          <w:sz w:val="30"/>
          <w:szCs w:val="30"/>
        </w:rPr>
        <w:t xml:space="preserve">（十二）代理甲方参加诉讼，维护甲方依法行使行政职权和维护甲方机关的合法权益； </w:t>
      </w:r>
    </w:p>
    <w:p w:rsidR="00A30CD7" w:rsidRPr="00A30CD7" w:rsidRDefault="00A30CD7" w:rsidP="00A30CD7">
      <w:pPr>
        <w:spacing w:line="576" w:lineRule="exact"/>
        <w:ind w:firstLineChars="200" w:firstLine="600"/>
        <w:rPr>
          <w:rFonts w:ascii="仿宋_GB2312" w:eastAsia="仿宋_GB2312"/>
          <w:color w:val="000000" w:themeColor="text1"/>
          <w:sz w:val="30"/>
          <w:szCs w:val="30"/>
        </w:rPr>
      </w:pPr>
      <w:r w:rsidRPr="00A30CD7">
        <w:rPr>
          <w:rFonts w:ascii="仿宋_GB2312" w:eastAsia="仿宋_GB2312" w:hint="eastAsia"/>
          <w:color w:val="000000" w:themeColor="text1"/>
          <w:sz w:val="30"/>
          <w:szCs w:val="30"/>
        </w:rPr>
        <w:t xml:space="preserve">（十三）为甲方包括但不限于PPP项目、特许权项目（BOT、公用事业特许经营权等）提供相关法律服务； </w:t>
      </w:r>
    </w:p>
    <w:p w:rsidR="00A30CD7" w:rsidRPr="00A30CD7" w:rsidRDefault="00A30CD7" w:rsidP="00A30CD7">
      <w:pPr>
        <w:spacing w:line="576" w:lineRule="exact"/>
        <w:ind w:firstLineChars="200" w:firstLine="600"/>
        <w:rPr>
          <w:rFonts w:ascii="仿宋_GB2312" w:eastAsia="仿宋_GB2312"/>
          <w:color w:val="000000" w:themeColor="text1"/>
          <w:sz w:val="30"/>
          <w:szCs w:val="30"/>
        </w:rPr>
      </w:pPr>
      <w:r w:rsidRPr="00A30CD7">
        <w:rPr>
          <w:rFonts w:ascii="仿宋_GB2312" w:eastAsia="仿宋_GB2312" w:hint="eastAsia"/>
          <w:color w:val="000000" w:themeColor="text1"/>
          <w:sz w:val="30"/>
          <w:szCs w:val="30"/>
        </w:rPr>
        <w:t xml:space="preserve">（十四）受甲方指派参与处理甲方所监督管理的国有企业和国有控股公司、集体企业等有关重组、改制等涉法事务； </w:t>
      </w:r>
    </w:p>
    <w:p w:rsidR="00A30CD7" w:rsidRPr="00A30CD7" w:rsidRDefault="00A30CD7" w:rsidP="00A30CD7">
      <w:pPr>
        <w:spacing w:line="576" w:lineRule="exact"/>
        <w:ind w:firstLineChars="200" w:firstLine="600"/>
        <w:rPr>
          <w:rFonts w:ascii="仿宋_GB2312" w:eastAsia="仿宋_GB2312"/>
          <w:color w:val="000000" w:themeColor="text1"/>
          <w:sz w:val="30"/>
          <w:szCs w:val="30"/>
        </w:rPr>
      </w:pPr>
      <w:r w:rsidRPr="00A30CD7">
        <w:rPr>
          <w:rFonts w:ascii="仿宋_GB2312" w:eastAsia="仿宋_GB2312" w:hint="eastAsia"/>
          <w:color w:val="000000" w:themeColor="text1"/>
          <w:sz w:val="30"/>
          <w:szCs w:val="30"/>
        </w:rPr>
        <w:t>（十五）参与或者协调甲方投资、采购的合同谈判和经济贸易谈判；</w:t>
      </w:r>
    </w:p>
    <w:p w:rsidR="00A30CD7" w:rsidRPr="00A30CD7" w:rsidRDefault="00A30CD7" w:rsidP="00A30CD7">
      <w:pPr>
        <w:spacing w:line="576" w:lineRule="exact"/>
        <w:ind w:firstLineChars="200" w:firstLine="600"/>
        <w:rPr>
          <w:rFonts w:ascii="仿宋_GB2312" w:eastAsia="仿宋_GB2312"/>
          <w:color w:val="000000" w:themeColor="text1"/>
          <w:sz w:val="30"/>
          <w:szCs w:val="30"/>
        </w:rPr>
      </w:pPr>
      <w:r w:rsidRPr="00A30CD7">
        <w:rPr>
          <w:rFonts w:ascii="仿宋_GB2312" w:eastAsia="仿宋_GB2312" w:hint="eastAsia"/>
          <w:color w:val="000000" w:themeColor="text1"/>
          <w:sz w:val="30"/>
          <w:szCs w:val="30"/>
        </w:rPr>
        <w:t>（十六）遵守《江门市蓬江区国资监督管理法律顾问考核办法》的有关规定，积极主动提供相关考核材料，如不配合即视为放弃绩效考核费。</w:t>
      </w:r>
    </w:p>
    <w:p w:rsidR="00A30CD7" w:rsidRPr="00A30CD7" w:rsidRDefault="00A30CD7" w:rsidP="00A30CD7">
      <w:pPr>
        <w:spacing w:line="576" w:lineRule="exact"/>
        <w:ind w:firstLineChars="200" w:firstLine="600"/>
        <w:rPr>
          <w:rFonts w:ascii="仿宋_GB2312" w:eastAsia="仿宋_GB2312"/>
          <w:color w:val="000000" w:themeColor="text1"/>
          <w:sz w:val="30"/>
          <w:szCs w:val="30"/>
        </w:rPr>
      </w:pPr>
      <w:r w:rsidRPr="00A30CD7">
        <w:rPr>
          <w:rFonts w:ascii="仿宋_GB2312" w:eastAsia="仿宋_GB2312" w:hint="eastAsia"/>
          <w:color w:val="000000" w:themeColor="text1"/>
          <w:sz w:val="30"/>
          <w:szCs w:val="30"/>
        </w:rPr>
        <w:t>（十七）为甲方提供需乙方填报、上报的有关资料。</w:t>
      </w:r>
    </w:p>
    <w:p w:rsidR="00A30CD7" w:rsidRDefault="00A30CD7" w:rsidP="00A30CD7">
      <w:pPr>
        <w:spacing w:line="576" w:lineRule="exact"/>
        <w:ind w:firstLineChars="200" w:firstLine="600"/>
        <w:rPr>
          <w:rFonts w:ascii="仿宋_GB2312" w:eastAsia="仿宋_GB2312"/>
          <w:color w:val="000000" w:themeColor="text1"/>
          <w:sz w:val="30"/>
          <w:szCs w:val="30"/>
        </w:rPr>
      </w:pPr>
      <w:r w:rsidRPr="00A30CD7">
        <w:rPr>
          <w:rFonts w:ascii="仿宋_GB2312" w:eastAsia="仿宋_GB2312" w:hint="eastAsia"/>
          <w:color w:val="000000" w:themeColor="text1"/>
          <w:sz w:val="30"/>
          <w:szCs w:val="30"/>
        </w:rPr>
        <w:lastRenderedPageBreak/>
        <w:t>（十八）办理甲方委办或委托的其他法律事务。</w:t>
      </w:r>
    </w:p>
    <w:p w:rsidR="00EA1150" w:rsidRDefault="00832C9B" w:rsidP="00A30CD7">
      <w:pPr>
        <w:spacing w:line="576" w:lineRule="exact"/>
        <w:ind w:firstLineChars="200" w:firstLine="602"/>
        <w:rPr>
          <w:rFonts w:ascii="仿宋_GB2312" w:eastAsia="仿宋_GB2312"/>
          <w:b/>
          <w:color w:val="000000" w:themeColor="text1"/>
          <w:sz w:val="30"/>
          <w:szCs w:val="30"/>
        </w:rPr>
      </w:pPr>
      <w:r>
        <w:rPr>
          <w:rFonts w:ascii="仿宋_GB2312" w:eastAsia="仿宋_GB2312" w:hint="eastAsia"/>
          <w:b/>
          <w:color w:val="000000" w:themeColor="text1"/>
          <w:sz w:val="30"/>
          <w:szCs w:val="30"/>
        </w:rPr>
        <w:t>三、项目要求</w:t>
      </w:r>
    </w:p>
    <w:p w:rsidR="00EA1150" w:rsidRDefault="00832C9B">
      <w:pPr>
        <w:spacing w:line="576" w:lineRule="exact"/>
        <w:ind w:firstLineChars="200" w:firstLine="600"/>
        <w:rPr>
          <w:rFonts w:ascii="仿宋_GB2312" w:eastAsia="仿宋_GB2312"/>
          <w:color w:val="000000" w:themeColor="text1"/>
          <w:sz w:val="30"/>
          <w:szCs w:val="30"/>
        </w:rPr>
      </w:pPr>
      <w:r>
        <w:rPr>
          <w:rFonts w:ascii="仿宋_GB2312" w:eastAsia="仿宋_GB2312" w:hint="eastAsia"/>
          <w:color w:val="000000" w:themeColor="text1"/>
          <w:sz w:val="30"/>
          <w:szCs w:val="30"/>
        </w:rPr>
        <w:t>（一）</w:t>
      </w:r>
      <w:r w:rsidR="009865F2">
        <w:rPr>
          <w:rFonts w:ascii="仿宋_GB2312" w:eastAsia="仿宋_GB2312" w:hint="eastAsia"/>
          <w:color w:val="000000" w:themeColor="text1"/>
          <w:sz w:val="30"/>
          <w:szCs w:val="30"/>
        </w:rPr>
        <w:t>供应商</w:t>
      </w:r>
      <w:r>
        <w:rPr>
          <w:rFonts w:ascii="仿宋_GB2312" w:eastAsia="仿宋_GB2312" w:hint="eastAsia"/>
          <w:color w:val="000000" w:themeColor="text1"/>
          <w:sz w:val="30"/>
          <w:szCs w:val="30"/>
        </w:rPr>
        <w:t xml:space="preserve">应在中华人民共和国境内注册，供应商参加政府采购活动应当具备下列条件：    </w:t>
      </w:r>
    </w:p>
    <w:p w:rsidR="00EA1150" w:rsidRDefault="00832C9B">
      <w:pPr>
        <w:spacing w:line="576" w:lineRule="exact"/>
        <w:ind w:firstLineChars="200" w:firstLine="600"/>
        <w:rPr>
          <w:rFonts w:ascii="仿宋_GB2312" w:eastAsia="仿宋_GB2312"/>
          <w:color w:val="000000" w:themeColor="text1"/>
          <w:sz w:val="30"/>
          <w:szCs w:val="30"/>
        </w:rPr>
      </w:pPr>
      <w:r>
        <w:rPr>
          <w:rFonts w:ascii="仿宋_GB2312" w:eastAsia="仿宋_GB2312" w:hint="eastAsia"/>
          <w:color w:val="000000" w:themeColor="text1"/>
          <w:sz w:val="30"/>
          <w:szCs w:val="30"/>
        </w:rPr>
        <w:t>1.具有独立承担民事责任的能力；2.具有良好的商业信誉和健全的财务会计制度；3.具有履行合同所必需的设备和专业技术能力；4.有依法缴纳税收和社会保障资金的良好记录；5.参加政府采购活动过程中，在经营活动中没有重大违法记录；6.法律、行政法规规定的其他条件；</w:t>
      </w:r>
    </w:p>
    <w:p w:rsidR="00EA1150" w:rsidRDefault="00832C9B">
      <w:pPr>
        <w:spacing w:line="576" w:lineRule="exact"/>
        <w:ind w:firstLineChars="200" w:firstLine="600"/>
        <w:rPr>
          <w:rFonts w:ascii="仿宋_GB2312" w:eastAsia="仿宋_GB2312"/>
          <w:color w:val="000000" w:themeColor="text1"/>
          <w:sz w:val="30"/>
          <w:szCs w:val="30"/>
        </w:rPr>
      </w:pPr>
      <w:r>
        <w:rPr>
          <w:rFonts w:ascii="仿宋_GB2312" w:eastAsia="仿宋_GB2312" w:hint="eastAsia"/>
          <w:color w:val="000000" w:themeColor="text1"/>
          <w:sz w:val="30"/>
          <w:szCs w:val="30"/>
        </w:rPr>
        <w:t>（二）不接受联合体</w:t>
      </w:r>
      <w:r w:rsidR="009865F2">
        <w:rPr>
          <w:rFonts w:ascii="仿宋_GB2312" w:eastAsia="仿宋_GB2312" w:hint="eastAsia"/>
          <w:color w:val="000000" w:themeColor="text1"/>
          <w:sz w:val="30"/>
          <w:szCs w:val="30"/>
        </w:rPr>
        <w:t>供应商</w:t>
      </w:r>
      <w:r>
        <w:rPr>
          <w:rFonts w:ascii="仿宋_GB2312" w:eastAsia="仿宋_GB2312" w:hint="eastAsia"/>
          <w:color w:val="000000" w:themeColor="text1"/>
          <w:sz w:val="30"/>
          <w:szCs w:val="30"/>
        </w:rPr>
        <w:t>；</w:t>
      </w:r>
    </w:p>
    <w:p w:rsidR="00EA1150" w:rsidRDefault="00832C9B">
      <w:pPr>
        <w:spacing w:line="576" w:lineRule="exact"/>
        <w:ind w:firstLineChars="200" w:firstLine="600"/>
        <w:rPr>
          <w:rFonts w:ascii="仿宋_GB2312" w:eastAsia="仿宋_GB2312"/>
          <w:color w:val="000000" w:themeColor="text1"/>
          <w:sz w:val="30"/>
          <w:szCs w:val="30"/>
        </w:rPr>
      </w:pPr>
      <w:r>
        <w:rPr>
          <w:rFonts w:ascii="仿宋_GB2312" w:eastAsia="仿宋_GB2312" w:hint="eastAsia"/>
          <w:color w:val="000000" w:themeColor="text1"/>
          <w:sz w:val="30"/>
          <w:szCs w:val="30"/>
        </w:rPr>
        <w:t>（三）采购预算为：人民币6万元以内（</w:t>
      </w:r>
      <w:r>
        <w:rPr>
          <w:rFonts w:eastAsia="仿宋_GB2312" w:hint="eastAsia"/>
          <w:color w:val="000000" w:themeColor="text1"/>
          <w:sz w:val="30"/>
          <w:szCs w:val="30"/>
        </w:rPr>
        <w:t>¥</w:t>
      </w:r>
      <w:r>
        <w:rPr>
          <w:rFonts w:ascii="仿宋_GB2312" w:eastAsia="仿宋_GB2312" w:hint="eastAsia"/>
          <w:color w:val="000000" w:themeColor="text1"/>
          <w:sz w:val="30"/>
          <w:szCs w:val="30"/>
        </w:rPr>
        <w:t>60,000.00元），</w:t>
      </w:r>
      <w:r w:rsidR="009865F2">
        <w:rPr>
          <w:rFonts w:ascii="仿宋_GB2312" w:eastAsia="仿宋_GB2312" w:hint="eastAsia"/>
          <w:color w:val="000000" w:themeColor="text1"/>
          <w:sz w:val="30"/>
          <w:szCs w:val="30"/>
        </w:rPr>
        <w:t>供应商</w:t>
      </w:r>
      <w:r w:rsidR="009865F2">
        <w:rPr>
          <w:rFonts w:ascii="仿宋_GB2312" w:eastAsia="仿宋_GB2312" w:hint="eastAsia"/>
          <w:color w:val="000000" w:themeColor="text1"/>
          <w:sz w:val="30"/>
          <w:szCs w:val="30"/>
        </w:rPr>
        <w:t>报价</w:t>
      </w:r>
      <w:r>
        <w:rPr>
          <w:rFonts w:ascii="仿宋_GB2312" w:eastAsia="仿宋_GB2312" w:hint="eastAsia"/>
          <w:color w:val="000000" w:themeColor="text1"/>
          <w:sz w:val="30"/>
          <w:szCs w:val="30"/>
        </w:rPr>
        <w:t>总价超过该预算的将被拒绝；</w:t>
      </w:r>
    </w:p>
    <w:p w:rsidR="00EA1150" w:rsidRDefault="00832C9B">
      <w:pPr>
        <w:spacing w:line="576" w:lineRule="exact"/>
        <w:ind w:firstLineChars="200" w:firstLine="600"/>
        <w:rPr>
          <w:rFonts w:ascii="仿宋_GB2312" w:eastAsia="仿宋_GB2312"/>
          <w:color w:val="000000" w:themeColor="text1"/>
          <w:sz w:val="30"/>
          <w:szCs w:val="30"/>
        </w:rPr>
      </w:pPr>
      <w:r>
        <w:rPr>
          <w:rFonts w:ascii="仿宋_GB2312" w:eastAsia="仿宋_GB2312" w:hint="eastAsia"/>
          <w:color w:val="000000" w:themeColor="text1"/>
          <w:sz w:val="30"/>
          <w:szCs w:val="30"/>
        </w:rPr>
        <w:t>（四）选聘要求：</w:t>
      </w:r>
    </w:p>
    <w:p w:rsidR="0091289B" w:rsidRPr="0091289B" w:rsidRDefault="0091289B" w:rsidP="0091289B">
      <w:pPr>
        <w:spacing w:line="576" w:lineRule="exact"/>
        <w:ind w:firstLineChars="200" w:firstLine="600"/>
        <w:rPr>
          <w:rFonts w:ascii="仿宋_GB2312" w:eastAsia="仿宋_GB2312"/>
          <w:color w:val="000000" w:themeColor="text1"/>
          <w:sz w:val="30"/>
          <w:szCs w:val="30"/>
        </w:rPr>
      </w:pPr>
      <w:r w:rsidRPr="0091289B">
        <w:rPr>
          <w:rFonts w:ascii="仿宋_GB2312" w:eastAsia="仿宋_GB2312" w:hint="eastAsia"/>
          <w:color w:val="000000" w:themeColor="text1"/>
          <w:sz w:val="30"/>
          <w:szCs w:val="30"/>
        </w:rPr>
        <w:t>1、政治素质高，拥护党的理论和路线方针政策，忠于宪法、遵守法律，一般应当是中国共产党党员；</w:t>
      </w:r>
    </w:p>
    <w:p w:rsidR="0091289B" w:rsidRPr="0091289B" w:rsidRDefault="0091289B" w:rsidP="0091289B">
      <w:pPr>
        <w:spacing w:line="576" w:lineRule="exact"/>
        <w:ind w:firstLineChars="200" w:firstLine="600"/>
        <w:rPr>
          <w:rFonts w:ascii="仿宋_GB2312" w:eastAsia="仿宋_GB2312"/>
          <w:color w:val="000000" w:themeColor="text1"/>
          <w:sz w:val="30"/>
          <w:szCs w:val="30"/>
        </w:rPr>
      </w:pPr>
      <w:r w:rsidRPr="0091289B">
        <w:rPr>
          <w:rFonts w:ascii="仿宋_GB2312" w:eastAsia="仿宋_GB2312" w:hint="eastAsia"/>
          <w:color w:val="000000" w:themeColor="text1"/>
          <w:sz w:val="30"/>
          <w:szCs w:val="30"/>
        </w:rPr>
        <w:t>2、具有良好职业道德和社会责任感，熟悉政府工作规则、政策法规、规章制度，热心政府法律事务和社会公共事业；</w:t>
      </w:r>
    </w:p>
    <w:p w:rsidR="0091289B" w:rsidRPr="0091289B" w:rsidRDefault="0091289B" w:rsidP="0091289B">
      <w:pPr>
        <w:spacing w:line="576" w:lineRule="exact"/>
        <w:ind w:firstLineChars="200" w:firstLine="600"/>
        <w:rPr>
          <w:rFonts w:ascii="仿宋_GB2312" w:eastAsia="仿宋_GB2312"/>
          <w:color w:val="000000" w:themeColor="text1"/>
          <w:sz w:val="30"/>
          <w:szCs w:val="30"/>
        </w:rPr>
      </w:pPr>
      <w:r w:rsidRPr="0091289B">
        <w:rPr>
          <w:rFonts w:ascii="仿宋_GB2312" w:eastAsia="仿宋_GB2312" w:hint="eastAsia"/>
          <w:color w:val="000000" w:themeColor="text1"/>
          <w:sz w:val="30"/>
          <w:szCs w:val="30"/>
        </w:rPr>
        <w:t>3、具有</w:t>
      </w:r>
      <w:r w:rsidR="00BB0A26">
        <w:rPr>
          <w:rFonts w:ascii="仿宋_GB2312" w:eastAsia="仿宋_GB2312" w:hint="eastAsia"/>
          <w:color w:val="000000" w:themeColor="text1"/>
          <w:sz w:val="30"/>
          <w:szCs w:val="30"/>
        </w:rPr>
        <w:t>3</w:t>
      </w:r>
      <w:r w:rsidRPr="0091289B">
        <w:rPr>
          <w:rFonts w:ascii="仿宋_GB2312" w:eastAsia="仿宋_GB2312" w:hint="eastAsia"/>
          <w:color w:val="000000" w:themeColor="text1"/>
          <w:sz w:val="30"/>
          <w:szCs w:val="30"/>
        </w:rPr>
        <w:t>年以上执业经验，专业能力较强；律师服务团队稳定成熟，熟悉国有资产和国有企业管理的相关法律法规及流程。主要成员对国有资产和国有企业内部管理有较丰富经验。</w:t>
      </w:r>
    </w:p>
    <w:p w:rsidR="0091289B" w:rsidRPr="0091289B" w:rsidRDefault="00D65469" w:rsidP="0091289B">
      <w:pPr>
        <w:spacing w:line="576" w:lineRule="exact"/>
        <w:ind w:firstLineChars="200" w:firstLine="600"/>
        <w:rPr>
          <w:rFonts w:ascii="仿宋_GB2312" w:eastAsia="仿宋_GB2312"/>
          <w:color w:val="000000" w:themeColor="text1"/>
          <w:sz w:val="30"/>
          <w:szCs w:val="30"/>
        </w:rPr>
      </w:pPr>
      <w:r>
        <w:rPr>
          <w:rFonts w:ascii="仿宋_GB2312" w:eastAsia="仿宋_GB2312" w:hint="eastAsia"/>
          <w:color w:val="000000" w:themeColor="text1"/>
          <w:sz w:val="30"/>
          <w:szCs w:val="30"/>
        </w:rPr>
        <w:t>4</w:t>
      </w:r>
      <w:r w:rsidR="0091289B" w:rsidRPr="0091289B">
        <w:rPr>
          <w:rFonts w:ascii="仿宋_GB2312" w:eastAsia="仿宋_GB2312" w:hint="eastAsia"/>
          <w:color w:val="000000" w:themeColor="text1"/>
          <w:sz w:val="30"/>
          <w:szCs w:val="30"/>
        </w:rPr>
        <w:t>、机构过往直至目前均有担任大型国有企业常年法律顾问和成功</w:t>
      </w:r>
      <w:proofErr w:type="gramStart"/>
      <w:r w:rsidR="0091289B" w:rsidRPr="0091289B">
        <w:rPr>
          <w:rFonts w:ascii="仿宋_GB2312" w:eastAsia="仿宋_GB2312" w:hint="eastAsia"/>
          <w:color w:val="000000" w:themeColor="text1"/>
          <w:sz w:val="30"/>
          <w:szCs w:val="30"/>
        </w:rPr>
        <w:t>代理国</w:t>
      </w:r>
      <w:proofErr w:type="gramEnd"/>
      <w:r w:rsidR="0091289B" w:rsidRPr="0091289B">
        <w:rPr>
          <w:rFonts w:ascii="仿宋_GB2312" w:eastAsia="仿宋_GB2312" w:hint="eastAsia"/>
          <w:color w:val="000000" w:themeColor="text1"/>
          <w:sz w:val="30"/>
          <w:szCs w:val="30"/>
        </w:rPr>
        <w:t>资企业法律事务的经验。</w:t>
      </w:r>
    </w:p>
    <w:p w:rsidR="0091289B" w:rsidRDefault="00D65469" w:rsidP="0091289B">
      <w:pPr>
        <w:spacing w:line="576" w:lineRule="exact"/>
        <w:ind w:firstLineChars="200" w:firstLine="600"/>
        <w:rPr>
          <w:rFonts w:ascii="仿宋_GB2312" w:eastAsia="仿宋_GB2312"/>
          <w:color w:val="000000" w:themeColor="text1"/>
          <w:sz w:val="30"/>
          <w:szCs w:val="30"/>
        </w:rPr>
      </w:pPr>
      <w:r>
        <w:rPr>
          <w:rFonts w:ascii="仿宋_GB2312" w:eastAsia="仿宋_GB2312" w:hint="eastAsia"/>
          <w:color w:val="000000" w:themeColor="text1"/>
          <w:sz w:val="30"/>
          <w:szCs w:val="30"/>
        </w:rPr>
        <w:t>5</w:t>
      </w:r>
      <w:r w:rsidR="0091289B" w:rsidRPr="0091289B">
        <w:rPr>
          <w:rFonts w:ascii="仿宋_GB2312" w:eastAsia="仿宋_GB2312" w:hint="eastAsia"/>
          <w:color w:val="000000" w:themeColor="text1"/>
          <w:sz w:val="30"/>
          <w:szCs w:val="30"/>
        </w:rPr>
        <w:t>、其他条件。担任法律顾问的律师未受过司法行政部门的行政处罚或者律师协会的行业处分；团队成员具有较强的责任感</w:t>
      </w:r>
      <w:r w:rsidR="0091289B" w:rsidRPr="0091289B">
        <w:rPr>
          <w:rFonts w:ascii="仿宋_GB2312" w:eastAsia="仿宋_GB2312" w:hint="eastAsia"/>
          <w:color w:val="000000" w:themeColor="text1"/>
          <w:sz w:val="30"/>
          <w:szCs w:val="30"/>
        </w:rPr>
        <w:lastRenderedPageBreak/>
        <w:t>和政治敏感度，服务优质，收费合理。</w:t>
      </w:r>
    </w:p>
    <w:p w:rsidR="00EA1150" w:rsidRDefault="00832C9B" w:rsidP="0091289B">
      <w:pPr>
        <w:spacing w:line="576" w:lineRule="exact"/>
        <w:ind w:firstLineChars="200" w:firstLine="600"/>
        <w:rPr>
          <w:rFonts w:ascii="仿宋_GB2312" w:eastAsia="仿宋_GB2312"/>
          <w:color w:val="000000" w:themeColor="text1"/>
          <w:sz w:val="30"/>
          <w:szCs w:val="30"/>
        </w:rPr>
      </w:pPr>
      <w:r>
        <w:rPr>
          <w:rFonts w:ascii="仿宋_GB2312" w:eastAsia="仿宋_GB2312" w:hint="eastAsia"/>
          <w:color w:val="000000" w:themeColor="text1"/>
          <w:sz w:val="30"/>
          <w:szCs w:val="30"/>
        </w:rPr>
        <w:t>（五）其他要求：</w:t>
      </w:r>
    </w:p>
    <w:p w:rsidR="00EA1150" w:rsidRDefault="00832C9B">
      <w:pPr>
        <w:spacing w:line="576" w:lineRule="exact"/>
        <w:ind w:firstLineChars="200" w:firstLine="600"/>
        <w:rPr>
          <w:rFonts w:ascii="仿宋_GB2312" w:eastAsia="仿宋_GB2312"/>
          <w:color w:val="000000" w:themeColor="text1"/>
          <w:sz w:val="30"/>
          <w:szCs w:val="30"/>
        </w:rPr>
      </w:pPr>
      <w:r>
        <w:rPr>
          <w:rFonts w:ascii="仿宋_GB2312" w:eastAsia="仿宋_GB2312" w:hint="eastAsia"/>
          <w:color w:val="000000" w:themeColor="text1"/>
          <w:sz w:val="30"/>
          <w:szCs w:val="30"/>
        </w:rPr>
        <w:t>1、</w:t>
      </w:r>
      <w:r w:rsidR="009865F2">
        <w:rPr>
          <w:rFonts w:ascii="仿宋_GB2312" w:eastAsia="仿宋_GB2312" w:hint="eastAsia"/>
          <w:color w:val="000000" w:themeColor="text1"/>
          <w:sz w:val="30"/>
          <w:szCs w:val="30"/>
        </w:rPr>
        <w:t>供应商</w:t>
      </w:r>
      <w:r>
        <w:rPr>
          <w:rFonts w:ascii="仿宋_GB2312" w:eastAsia="仿宋_GB2312" w:hint="eastAsia"/>
          <w:color w:val="000000" w:themeColor="text1"/>
          <w:sz w:val="30"/>
          <w:szCs w:val="30"/>
        </w:rPr>
        <w:t>自成立之日起开展法律业务活动已满1年以上，各年度检查考核中未出现被评定为“不合格”的情形，且没有受过行政处罚或行业惩戒。</w:t>
      </w:r>
    </w:p>
    <w:p w:rsidR="00EA1150" w:rsidRDefault="00832C9B">
      <w:pPr>
        <w:spacing w:line="576" w:lineRule="exact"/>
        <w:ind w:firstLineChars="200" w:firstLine="600"/>
        <w:rPr>
          <w:rFonts w:ascii="仿宋_GB2312" w:eastAsia="仿宋_GB2312"/>
          <w:color w:val="000000" w:themeColor="text1"/>
          <w:sz w:val="30"/>
          <w:szCs w:val="30"/>
        </w:rPr>
      </w:pPr>
      <w:r>
        <w:rPr>
          <w:rFonts w:ascii="仿宋_GB2312" w:eastAsia="仿宋_GB2312" w:hint="eastAsia"/>
          <w:color w:val="000000" w:themeColor="text1"/>
          <w:sz w:val="30"/>
          <w:szCs w:val="30"/>
        </w:rPr>
        <w:t>2、</w:t>
      </w:r>
      <w:r w:rsidR="009865F2">
        <w:rPr>
          <w:rFonts w:ascii="仿宋_GB2312" w:eastAsia="仿宋_GB2312" w:hint="eastAsia"/>
          <w:color w:val="000000" w:themeColor="text1"/>
          <w:sz w:val="30"/>
          <w:szCs w:val="30"/>
        </w:rPr>
        <w:t>供应商</w:t>
      </w:r>
      <w:r>
        <w:rPr>
          <w:rFonts w:ascii="仿宋_GB2312" w:eastAsia="仿宋_GB2312" w:hint="eastAsia"/>
          <w:color w:val="000000" w:themeColor="text1"/>
          <w:sz w:val="30"/>
          <w:szCs w:val="30"/>
        </w:rPr>
        <w:t>安排提供法律服务的项目负责人应具有执业10年以上执业经验，未受过刑事处罚，及相关部门处罚、处分，无不良行为记录，具有良好的专业素质和较为丰富的法律事务工作经验，</w:t>
      </w:r>
      <w:r w:rsidR="009865F2">
        <w:rPr>
          <w:rFonts w:ascii="仿宋_GB2312" w:eastAsia="仿宋_GB2312" w:hint="eastAsia"/>
          <w:color w:val="000000" w:themeColor="text1"/>
          <w:sz w:val="30"/>
          <w:szCs w:val="30"/>
        </w:rPr>
        <w:t>供应商</w:t>
      </w:r>
      <w:r>
        <w:rPr>
          <w:rFonts w:ascii="仿宋_GB2312" w:eastAsia="仿宋_GB2312" w:hint="eastAsia"/>
          <w:color w:val="000000" w:themeColor="text1"/>
          <w:sz w:val="30"/>
          <w:szCs w:val="30"/>
        </w:rPr>
        <w:t>有符合本条所要求条件的执业律师3人以上。</w:t>
      </w:r>
    </w:p>
    <w:p w:rsidR="00EA1150" w:rsidRDefault="00832C9B">
      <w:pPr>
        <w:spacing w:line="576" w:lineRule="exact"/>
        <w:ind w:firstLineChars="200" w:firstLine="600"/>
        <w:rPr>
          <w:rFonts w:ascii="仿宋_GB2312" w:eastAsia="仿宋_GB2312"/>
          <w:sz w:val="30"/>
          <w:szCs w:val="30"/>
        </w:rPr>
      </w:pPr>
      <w:r>
        <w:rPr>
          <w:rFonts w:ascii="仿宋_GB2312" w:eastAsia="仿宋_GB2312" w:hint="eastAsia"/>
          <w:sz w:val="30"/>
          <w:szCs w:val="30"/>
        </w:rPr>
        <w:t>3、</w:t>
      </w:r>
      <w:r w:rsidR="009865F2">
        <w:rPr>
          <w:rFonts w:ascii="仿宋_GB2312" w:eastAsia="仿宋_GB2312" w:hint="eastAsia"/>
          <w:color w:val="000000" w:themeColor="text1"/>
          <w:sz w:val="30"/>
          <w:szCs w:val="30"/>
        </w:rPr>
        <w:t>供应商</w:t>
      </w:r>
      <w:proofErr w:type="gramStart"/>
      <w:r>
        <w:rPr>
          <w:rFonts w:ascii="仿宋_GB2312" w:eastAsia="仿宋_GB2312" w:hint="eastAsia"/>
          <w:sz w:val="30"/>
          <w:szCs w:val="30"/>
        </w:rPr>
        <w:t>需承诺</w:t>
      </w:r>
      <w:proofErr w:type="gramEnd"/>
      <w:r>
        <w:rPr>
          <w:rFonts w:ascii="仿宋_GB2312" w:eastAsia="仿宋_GB2312" w:hint="eastAsia"/>
          <w:sz w:val="30"/>
          <w:szCs w:val="30"/>
        </w:rPr>
        <w:t>安排相关经验法律专长的</w:t>
      </w:r>
      <w:bookmarkStart w:id="0" w:name="_GoBack"/>
      <w:bookmarkEnd w:id="0"/>
      <w:r>
        <w:rPr>
          <w:rFonts w:ascii="仿宋_GB2312" w:eastAsia="仿宋_GB2312" w:hint="eastAsia"/>
          <w:sz w:val="30"/>
          <w:szCs w:val="30"/>
        </w:rPr>
        <w:t>工作人员或团队负责我局的法律服务项目。</w:t>
      </w:r>
    </w:p>
    <w:p w:rsidR="00EA1150" w:rsidRDefault="00832C9B">
      <w:pPr>
        <w:spacing w:line="576" w:lineRule="exact"/>
        <w:ind w:firstLine="200"/>
        <w:rPr>
          <w:rFonts w:ascii="仿宋_GB2312" w:eastAsia="仿宋_GB2312"/>
          <w:sz w:val="30"/>
          <w:szCs w:val="30"/>
        </w:rPr>
      </w:pPr>
      <w:r>
        <w:rPr>
          <w:rFonts w:ascii="仿宋_GB2312" w:eastAsia="仿宋_GB2312" w:hint="eastAsia"/>
          <w:sz w:val="30"/>
          <w:szCs w:val="30"/>
        </w:rPr>
        <w:t xml:space="preserve"> </w:t>
      </w:r>
    </w:p>
    <w:p w:rsidR="00EA1150" w:rsidRDefault="00832C9B">
      <w:pPr>
        <w:spacing w:line="576" w:lineRule="exact"/>
        <w:ind w:firstLine="200"/>
        <w:rPr>
          <w:rFonts w:ascii="仿宋_GB2312" w:eastAsia="仿宋_GB2312"/>
          <w:sz w:val="30"/>
          <w:szCs w:val="30"/>
        </w:rPr>
      </w:pPr>
      <w:r>
        <w:rPr>
          <w:rFonts w:ascii="仿宋_GB2312" w:eastAsia="仿宋_GB2312" w:hint="eastAsia"/>
          <w:sz w:val="30"/>
          <w:szCs w:val="30"/>
        </w:rPr>
        <w:t xml:space="preserve"> </w:t>
      </w:r>
    </w:p>
    <w:p w:rsidR="00EA1150" w:rsidRDefault="00832C9B" w:rsidP="0091289B">
      <w:pPr>
        <w:spacing w:line="576" w:lineRule="exact"/>
        <w:ind w:firstLine="200"/>
        <w:rPr>
          <w:rFonts w:ascii="仿宋_GB2312" w:eastAsia="仿宋_GB2312"/>
          <w:sz w:val="30"/>
          <w:szCs w:val="30"/>
        </w:rPr>
      </w:pPr>
      <w:r>
        <w:rPr>
          <w:rFonts w:ascii="仿宋_GB2312" w:eastAsia="仿宋_GB2312" w:hint="eastAsia"/>
          <w:sz w:val="30"/>
          <w:szCs w:val="30"/>
        </w:rPr>
        <w:t xml:space="preserve"> </w:t>
      </w:r>
    </w:p>
    <w:p w:rsidR="00EA1150" w:rsidRDefault="00EA1150">
      <w:pPr>
        <w:jc w:val="right"/>
      </w:pPr>
    </w:p>
    <w:sectPr w:rsidR="00EA115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6172"/>
    <w:rsid w:val="00011336"/>
    <w:rsid w:val="001477B3"/>
    <w:rsid w:val="002A1EF0"/>
    <w:rsid w:val="002B37CF"/>
    <w:rsid w:val="002E46F7"/>
    <w:rsid w:val="00381D9D"/>
    <w:rsid w:val="003877EE"/>
    <w:rsid w:val="00391855"/>
    <w:rsid w:val="003C5E5E"/>
    <w:rsid w:val="00421FD5"/>
    <w:rsid w:val="004E0C88"/>
    <w:rsid w:val="004E3E38"/>
    <w:rsid w:val="005A4E23"/>
    <w:rsid w:val="007214AD"/>
    <w:rsid w:val="007251C3"/>
    <w:rsid w:val="00747F0D"/>
    <w:rsid w:val="007E34F1"/>
    <w:rsid w:val="0082313F"/>
    <w:rsid w:val="008243C9"/>
    <w:rsid w:val="00832C9B"/>
    <w:rsid w:val="008709C1"/>
    <w:rsid w:val="0091289B"/>
    <w:rsid w:val="009865F2"/>
    <w:rsid w:val="00A30CD7"/>
    <w:rsid w:val="00A8735C"/>
    <w:rsid w:val="00AA6AC8"/>
    <w:rsid w:val="00B844E5"/>
    <w:rsid w:val="00BB0A26"/>
    <w:rsid w:val="00BB1233"/>
    <w:rsid w:val="00CA55C3"/>
    <w:rsid w:val="00D65469"/>
    <w:rsid w:val="00DA7AF5"/>
    <w:rsid w:val="00DC7983"/>
    <w:rsid w:val="00DD0D51"/>
    <w:rsid w:val="00E56172"/>
    <w:rsid w:val="00E5676E"/>
    <w:rsid w:val="00E81DFC"/>
    <w:rsid w:val="00EA1150"/>
    <w:rsid w:val="00EB35CD"/>
    <w:rsid w:val="00F03732"/>
    <w:rsid w:val="00F61205"/>
    <w:rsid w:val="00F91D8E"/>
    <w:rsid w:val="319E7419"/>
    <w:rsid w:val="32B2653D"/>
    <w:rsid w:val="761911D2"/>
    <w:rsid w:val="79B54888"/>
    <w:rsid w:val="79E314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pPr>
      <w:tabs>
        <w:tab w:val="center" w:pos="4153"/>
        <w:tab w:val="right" w:pos="8306"/>
      </w:tabs>
      <w:snapToGrid w:val="0"/>
      <w:jc w:val="left"/>
    </w:pPr>
    <w:rPr>
      <w:sz w:val="18"/>
      <w:szCs w:val="18"/>
    </w:rPr>
  </w:style>
  <w:style w:type="paragraph" w:styleId="a4">
    <w:name w:val="header"/>
    <w:basedOn w:val="a"/>
    <w:link w:val="Char0"/>
    <w:uiPriority w:val="99"/>
    <w:semiHidden/>
    <w:unhideWhenUse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qFormat/>
    <w:rPr>
      <w:sz w:val="18"/>
      <w:szCs w:val="18"/>
    </w:rPr>
  </w:style>
  <w:style w:type="character" w:customStyle="1" w:styleId="Char">
    <w:name w:val="页脚 Char"/>
    <w:basedOn w:val="a0"/>
    <w:link w:val="a3"/>
    <w:uiPriority w:val="99"/>
    <w:semiHidden/>
    <w:qFormat/>
    <w:rPr>
      <w:sz w:val="18"/>
      <w:szCs w:val="18"/>
    </w:rPr>
  </w:style>
  <w:style w:type="paragraph" w:styleId="a5">
    <w:name w:val="Balloon Text"/>
    <w:basedOn w:val="a"/>
    <w:link w:val="Char1"/>
    <w:uiPriority w:val="99"/>
    <w:semiHidden/>
    <w:unhideWhenUsed/>
    <w:rsid w:val="009865F2"/>
    <w:rPr>
      <w:sz w:val="18"/>
      <w:szCs w:val="18"/>
    </w:rPr>
  </w:style>
  <w:style w:type="character" w:customStyle="1" w:styleId="Char1">
    <w:name w:val="批注框文本 Char"/>
    <w:basedOn w:val="a0"/>
    <w:link w:val="a5"/>
    <w:uiPriority w:val="99"/>
    <w:semiHidden/>
    <w:rsid w:val="009865F2"/>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pPr>
      <w:tabs>
        <w:tab w:val="center" w:pos="4153"/>
        <w:tab w:val="right" w:pos="8306"/>
      </w:tabs>
      <w:snapToGrid w:val="0"/>
      <w:jc w:val="left"/>
    </w:pPr>
    <w:rPr>
      <w:sz w:val="18"/>
      <w:szCs w:val="18"/>
    </w:rPr>
  </w:style>
  <w:style w:type="paragraph" w:styleId="a4">
    <w:name w:val="header"/>
    <w:basedOn w:val="a"/>
    <w:link w:val="Char0"/>
    <w:uiPriority w:val="99"/>
    <w:semiHidden/>
    <w:unhideWhenUse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qFormat/>
    <w:rPr>
      <w:sz w:val="18"/>
      <w:szCs w:val="18"/>
    </w:rPr>
  </w:style>
  <w:style w:type="character" w:customStyle="1" w:styleId="Char">
    <w:name w:val="页脚 Char"/>
    <w:basedOn w:val="a0"/>
    <w:link w:val="a3"/>
    <w:uiPriority w:val="99"/>
    <w:semiHidden/>
    <w:qFormat/>
    <w:rPr>
      <w:sz w:val="18"/>
      <w:szCs w:val="18"/>
    </w:rPr>
  </w:style>
  <w:style w:type="paragraph" w:styleId="a5">
    <w:name w:val="Balloon Text"/>
    <w:basedOn w:val="a"/>
    <w:link w:val="Char1"/>
    <w:uiPriority w:val="99"/>
    <w:semiHidden/>
    <w:unhideWhenUsed/>
    <w:rsid w:val="009865F2"/>
    <w:rPr>
      <w:sz w:val="18"/>
      <w:szCs w:val="18"/>
    </w:rPr>
  </w:style>
  <w:style w:type="character" w:customStyle="1" w:styleId="Char1">
    <w:name w:val="批注框文本 Char"/>
    <w:basedOn w:val="a0"/>
    <w:link w:val="a5"/>
    <w:uiPriority w:val="99"/>
    <w:semiHidden/>
    <w:rsid w:val="009865F2"/>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279</TotalTime>
  <Pages>4</Pages>
  <Words>267</Words>
  <Characters>1527</Characters>
  <Application>Microsoft Office Word</Application>
  <DocSecurity>0</DocSecurity>
  <Lines>12</Lines>
  <Paragraphs>3</Paragraphs>
  <ScaleCrop>false</ScaleCrop>
  <Company>SkyUN.Org</Company>
  <LinksUpToDate>false</LinksUpToDate>
  <CharactersWithSpaces>1791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SkyUN.Org</dc:creator>
  <cp:lastModifiedBy>woning</cp:lastModifiedBy>
  <cp:revision>7</cp:revision>
  <cp:lastPrinted>2022-04-24T03:25:00Z</cp:lastPrinted>
  <dcterms:created xsi:type="dcterms:W3CDTF">2022-04-24T01:59:00Z</dcterms:created>
  <dcterms:modified xsi:type="dcterms:W3CDTF">2022-04-24T07:39:00Z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mondata">
    <vt:lpwstr>eyJoZGlkIjoiYmU2ZDQxNzk3ZmEyYjlhOGYzNDI2YjAxOWJjNDI2NWMifQ==</vt:lpwstr>
  </property>
  <property fmtid="{D5CDD505-2E9C-101B-9397-08002B2CF9AE}" pid="3" name="KSOProductBuildVer">
    <vt:lpwstr>2052-11.1.0.11636</vt:lpwstr>
  </property>
  <property fmtid="{D5CDD505-2E9C-101B-9397-08002B2CF9AE}" pid="4" name="ICV">
    <vt:lpwstr>173C67ED5B8A4330814C68A682A7610C</vt:lpwstr>
  </property>
</Properties>
</file>