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蓬江区农贸市场升级改造奖励名单表</w:t>
      </w:r>
    </w:p>
    <w:tbl>
      <w:tblPr>
        <w:tblStyle w:val="5"/>
        <w:tblW w:w="1329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276"/>
        <w:gridCol w:w="2551"/>
        <w:gridCol w:w="6634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  <w:tblHeader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2"/>
                <w:szCs w:val="32"/>
              </w:rPr>
              <w:t>所属</w:t>
            </w:r>
          </w:p>
          <w:p>
            <w:pPr>
              <w:jc w:val="center"/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2"/>
                <w:szCs w:val="32"/>
              </w:rPr>
              <w:t>镇街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2"/>
                <w:szCs w:val="32"/>
              </w:rPr>
              <w:t>市场名称</w:t>
            </w:r>
          </w:p>
        </w:tc>
        <w:tc>
          <w:tcPr>
            <w:tcW w:w="6634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2"/>
                <w:szCs w:val="32"/>
              </w:rPr>
              <w:t>申报单位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2"/>
                <w:szCs w:val="32"/>
              </w:rPr>
              <w:t>奖励资金</w:t>
            </w:r>
          </w:p>
          <w:p>
            <w:pPr>
              <w:rPr>
                <w:rFonts w:ascii="仿宋_GB2312" w:eastAsia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kern w:val="0"/>
                <w:sz w:val="32"/>
                <w:szCs w:val="32"/>
              </w:rPr>
              <w:t>（单位：元）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704" w:type="dxa"/>
            <w:vAlign w:val="center"/>
          </w:tcPr>
          <w:p>
            <w:pPr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  <w:lang w:val="en-US" w:eastAsia="zh-CN"/>
              </w:rPr>
              <w:t>白沙街</w:t>
            </w:r>
          </w:p>
        </w:tc>
        <w:tc>
          <w:tcPr>
            <w:tcW w:w="2551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  <w:lang w:val="en-US" w:eastAsia="zh-CN"/>
              </w:rPr>
              <w:t>白沙街白沙市场</w:t>
            </w:r>
          </w:p>
        </w:tc>
        <w:tc>
          <w:tcPr>
            <w:tcW w:w="6634" w:type="dxa"/>
            <w:vAlign w:val="center"/>
          </w:tcPr>
          <w:p>
            <w:pPr>
              <w:rPr>
                <w:rFonts w:hint="default" w:asci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  <w:lang w:val="en-US" w:eastAsia="zh-CN"/>
              </w:rPr>
              <w:t>江门市蓬江区白沙街白沙股份合作经济联合社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  <w:lang w:val="en-US" w:eastAsia="zh-CN"/>
              </w:rPr>
              <w:t>1918586.55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165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  <w:lang w:val="en-US" w:eastAsia="zh-CN"/>
              </w:rPr>
              <w:t>合计：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kern w:val="0"/>
                <w:sz w:val="32"/>
                <w:szCs w:val="32"/>
                <w:lang w:val="en-US" w:eastAsia="zh-CN"/>
              </w:rPr>
              <w:t>1918586.55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/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lMDU1NTdhZjAxYTk4ZThkMGJmN2M4N2VlYWY0MjEifQ=="/>
  </w:docVars>
  <w:rsids>
    <w:rsidRoot w:val="000A6E67"/>
    <w:rsid w:val="000A6E67"/>
    <w:rsid w:val="009675CC"/>
    <w:rsid w:val="009A26E1"/>
    <w:rsid w:val="00E22FF5"/>
    <w:rsid w:val="06862B05"/>
    <w:rsid w:val="19526877"/>
    <w:rsid w:val="24182E99"/>
    <w:rsid w:val="24C820E3"/>
    <w:rsid w:val="2A9C3DF6"/>
    <w:rsid w:val="2F8371C0"/>
    <w:rsid w:val="38675A43"/>
    <w:rsid w:val="42B15BCF"/>
    <w:rsid w:val="48D2785C"/>
    <w:rsid w:val="4BE756D5"/>
    <w:rsid w:val="4F3B50DC"/>
    <w:rsid w:val="57911D3D"/>
    <w:rsid w:val="63195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75</Words>
  <Characters>84</Characters>
  <Lines>1</Lines>
  <Paragraphs>1</Paragraphs>
  <TotalTime>0</TotalTime>
  <ScaleCrop>false</ScaleCrop>
  <LinksUpToDate>false</LinksUpToDate>
  <CharactersWithSpaces>84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2020-12-08T09:21:00Z</dcterms:created>
  <dc:creator>Duyun</dc:creator>
  <cp:lastModifiedBy>Kent.</cp:lastModifiedBy>
  <dcterms:modified xsi:type="dcterms:W3CDTF">2022-07-13T01:57:32Z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C33A2FD59A994881AC7634F4E803CF12</vt:lpwstr>
  </property>
</Properties>
</file>