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37F8" w:rsidRDefault="009B37F8" w:rsidP="009B37F8">
      <w:pPr>
        <w:adjustRightInd/>
        <w:spacing w:line="600" w:lineRule="exact"/>
        <w:textAlignment w:val="auto"/>
        <w:rPr>
          <w:rFonts w:eastAsia="黑体"/>
          <w:color w:val="000000"/>
          <w:sz w:val="32"/>
          <w:szCs w:val="32"/>
        </w:rPr>
      </w:pPr>
      <w:r>
        <w:rPr>
          <w:rFonts w:eastAsia="黑体"/>
          <w:color w:val="000000"/>
          <w:sz w:val="32"/>
          <w:szCs w:val="32"/>
        </w:rPr>
        <w:t>附件</w:t>
      </w:r>
      <w:bookmarkStart w:id="0" w:name="_GoBack"/>
      <w:bookmarkEnd w:id="0"/>
    </w:p>
    <w:p w:rsidR="009B37F8" w:rsidRDefault="009B37F8" w:rsidP="009B37F8">
      <w:pPr>
        <w:pStyle w:val="a7"/>
        <w:adjustRightInd/>
        <w:spacing w:line="600" w:lineRule="exact"/>
        <w:ind w:firstLine="280"/>
        <w:textAlignment w:val="auto"/>
        <w:rPr>
          <w:color w:val="000000"/>
        </w:rPr>
      </w:pPr>
    </w:p>
    <w:p w:rsidR="009B37F8" w:rsidRDefault="009B37F8" w:rsidP="009B37F8">
      <w:pPr>
        <w:adjustRightInd/>
        <w:spacing w:line="600" w:lineRule="exact"/>
        <w:jc w:val="center"/>
        <w:textAlignment w:val="auto"/>
        <w:rPr>
          <w:rFonts w:ascii="方正大标宋简体" w:eastAsia="方正大标宋简体" w:hAnsi="方正大标宋简体" w:cs="方正大标宋简体"/>
          <w:bCs/>
          <w:color w:val="000000"/>
          <w:sz w:val="44"/>
          <w:szCs w:val="44"/>
        </w:rPr>
      </w:pPr>
      <w:r>
        <w:rPr>
          <w:rFonts w:ascii="方正大标宋简体" w:eastAsia="方正大标宋简体" w:hAnsi="方正大标宋简体" w:cs="方正大标宋简体" w:hint="eastAsia"/>
          <w:bCs/>
          <w:color w:val="000000"/>
          <w:sz w:val="44"/>
          <w:szCs w:val="44"/>
        </w:rPr>
        <w:t>2023年广东省跨国公司地区总部/总部型机构</w:t>
      </w:r>
    </w:p>
    <w:p w:rsidR="009B37F8" w:rsidRDefault="009B37F8" w:rsidP="009B37F8">
      <w:pPr>
        <w:adjustRightInd/>
        <w:spacing w:line="600" w:lineRule="exact"/>
        <w:jc w:val="center"/>
        <w:textAlignment w:val="auto"/>
        <w:rPr>
          <w:rFonts w:ascii="方正大标宋简体" w:eastAsia="方正大标宋简体" w:hAnsi="方正大标宋简体" w:cs="方正大标宋简体"/>
          <w:bCs/>
          <w:color w:val="000000"/>
          <w:sz w:val="44"/>
          <w:szCs w:val="44"/>
        </w:rPr>
      </w:pPr>
      <w:r>
        <w:rPr>
          <w:rFonts w:ascii="方正大标宋简体" w:eastAsia="方正大标宋简体" w:hAnsi="方正大标宋简体" w:cs="方正大标宋简体" w:hint="eastAsia"/>
          <w:bCs/>
          <w:color w:val="000000"/>
          <w:sz w:val="44"/>
          <w:szCs w:val="44"/>
        </w:rPr>
        <w:t>申报指南</w:t>
      </w:r>
    </w:p>
    <w:p w:rsidR="009B37F8" w:rsidRDefault="009B37F8" w:rsidP="009B37F8">
      <w:pPr>
        <w:suppressAutoHyphens/>
        <w:adjustRightInd/>
        <w:spacing w:line="600" w:lineRule="exact"/>
        <w:ind w:firstLineChars="200" w:firstLine="640"/>
        <w:contextualSpacing/>
        <w:textAlignment w:val="auto"/>
        <w:rPr>
          <w:rFonts w:ascii="仿宋_GB2312" w:eastAsia="仿宋_GB2312" w:hAnsi="仿宋_GB2312" w:cs="仿宋_GB2312"/>
          <w:color w:val="000000"/>
          <w:sz w:val="32"/>
          <w:szCs w:val="32"/>
        </w:rPr>
      </w:pPr>
    </w:p>
    <w:p w:rsidR="009B37F8" w:rsidRDefault="009B37F8" w:rsidP="009B37F8">
      <w:pPr>
        <w:suppressAutoHyphens/>
        <w:adjustRightInd/>
        <w:spacing w:line="600" w:lineRule="exact"/>
        <w:ind w:firstLineChars="200" w:firstLine="640"/>
        <w:contextualSpacing/>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为加快培育发展总部经济，进一步做好我省跨国公司地区总部及总部型机构申报认定工作，根据《广东省鼓励跨国公司设立地区总部办法（修订版）》（粤商务</w:t>
      </w:r>
      <w:proofErr w:type="gramStart"/>
      <w:r>
        <w:rPr>
          <w:rFonts w:ascii="仿宋_GB2312" w:eastAsia="仿宋_GB2312" w:hAnsi="仿宋_GB2312" w:cs="仿宋_GB2312" w:hint="eastAsia"/>
          <w:color w:val="000000"/>
          <w:sz w:val="32"/>
          <w:szCs w:val="32"/>
        </w:rPr>
        <w:t>规</w:t>
      </w:r>
      <w:proofErr w:type="gramEnd"/>
      <w:r>
        <w:rPr>
          <w:rFonts w:ascii="仿宋_GB2312" w:eastAsia="仿宋_GB2312" w:hAnsi="仿宋_GB2312" w:cs="仿宋_GB2312" w:hint="eastAsia"/>
          <w:color w:val="000000"/>
          <w:sz w:val="32"/>
          <w:szCs w:val="32"/>
        </w:rPr>
        <w:t>字〔2021〕3号）等规定，制定本申报指南。</w:t>
      </w:r>
    </w:p>
    <w:p w:rsidR="009B37F8" w:rsidRDefault="009B37F8" w:rsidP="009B37F8">
      <w:pPr>
        <w:suppressAutoHyphens/>
        <w:adjustRightInd/>
        <w:spacing w:line="600" w:lineRule="exact"/>
        <w:ind w:firstLineChars="200" w:firstLine="640"/>
        <w:contextualSpacing/>
        <w:textAlignment w:val="auto"/>
        <w:rPr>
          <w:rFonts w:eastAsia="黑体"/>
          <w:color w:val="000000"/>
          <w:sz w:val="32"/>
          <w:szCs w:val="32"/>
        </w:rPr>
      </w:pPr>
      <w:r>
        <w:rPr>
          <w:rFonts w:eastAsia="黑体"/>
          <w:color w:val="000000"/>
          <w:sz w:val="32"/>
          <w:szCs w:val="32"/>
        </w:rPr>
        <w:t>一、申报对象</w:t>
      </w:r>
    </w:p>
    <w:p w:rsidR="009B37F8" w:rsidRDefault="009B37F8" w:rsidP="009B37F8">
      <w:pPr>
        <w:suppressAutoHyphens/>
        <w:adjustRightInd/>
        <w:spacing w:line="600" w:lineRule="exact"/>
        <w:ind w:firstLineChars="200" w:firstLine="640"/>
        <w:contextualSpacing/>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符合粤商务</w:t>
      </w:r>
      <w:proofErr w:type="gramStart"/>
      <w:r>
        <w:rPr>
          <w:rFonts w:ascii="仿宋_GB2312" w:eastAsia="仿宋_GB2312" w:hAnsi="仿宋_GB2312" w:cs="仿宋_GB2312" w:hint="eastAsia"/>
          <w:color w:val="000000"/>
          <w:sz w:val="32"/>
          <w:szCs w:val="32"/>
        </w:rPr>
        <w:t>规</w:t>
      </w:r>
      <w:proofErr w:type="gramEnd"/>
      <w:r>
        <w:rPr>
          <w:rFonts w:ascii="仿宋_GB2312" w:eastAsia="仿宋_GB2312" w:hAnsi="仿宋_GB2312" w:cs="仿宋_GB2312" w:hint="eastAsia"/>
          <w:color w:val="000000"/>
          <w:sz w:val="32"/>
          <w:szCs w:val="32"/>
        </w:rPr>
        <w:t>字〔2021〕3号文关于跨国公司地区总部、总部型机构定义的企业或机构。</w:t>
      </w:r>
    </w:p>
    <w:p w:rsidR="009B37F8" w:rsidRDefault="009B37F8" w:rsidP="009B37F8">
      <w:pPr>
        <w:suppressAutoHyphens/>
        <w:adjustRightInd/>
        <w:spacing w:line="600" w:lineRule="exact"/>
        <w:ind w:firstLineChars="200" w:firstLine="640"/>
        <w:contextualSpacing/>
        <w:textAlignment w:val="auto"/>
        <w:rPr>
          <w:rFonts w:eastAsia="黑体"/>
          <w:color w:val="000000"/>
          <w:sz w:val="32"/>
          <w:szCs w:val="32"/>
        </w:rPr>
      </w:pPr>
      <w:r>
        <w:rPr>
          <w:rFonts w:eastAsia="黑体"/>
          <w:color w:val="000000"/>
          <w:sz w:val="32"/>
          <w:szCs w:val="32"/>
        </w:rPr>
        <w:t>二、标准条件</w:t>
      </w: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（一）申报跨国公司地区总部认定的，应符合下列条件：</w:t>
      </w:r>
    </w:p>
    <w:p w:rsidR="009B37F8" w:rsidRDefault="009B37F8" w:rsidP="009B37F8">
      <w:pPr>
        <w:pStyle w:val="a6"/>
        <w:adjustRightInd/>
        <w:spacing w:before="0" w:after="0" w:line="600" w:lineRule="exact"/>
        <w:ind w:firstLineChars="200" w:firstLine="640"/>
        <w:jc w:val="both"/>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 申报对象具有独立法人资格，实际缴付注册资本不低于200万美元，注册地及主要经营场所在广东省境内；</w:t>
      </w: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 申报对象被授权管理的境内</w:t>
      </w:r>
      <w:proofErr w:type="gramStart"/>
      <w:r>
        <w:rPr>
          <w:rFonts w:ascii="仿宋_GB2312" w:eastAsia="仿宋_GB2312" w:hAnsi="仿宋_GB2312" w:cs="仿宋_GB2312" w:hint="eastAsia"/>
          <w:color w:val="000000"/>
          <w:sz w:val="32"/>
          <w:szCs w:val="32"/>
        </w:rPr>
        <w:t>外独立</w:t>
      </w:r>
      <w:proofErr w:type="gramEnd"/>
      <w:r>
        <w:rPr>
          <w:rFonts w:ascii="仿宋_GB2312" w:eastAsia="仿宋_GB2312" w:hAnsi="仿宋_GB2312" w:cs="仿宋_GB2312" w:hint="eastAsia"/>
          <w:color w:val="000000"/>
          <w:sz w:val="32"/>
          <w:szCs w:val="32"/>
        </w:rPr>
        <w:t>法人企业不少于3家（其中至少有l家注册地在广东省以外地区）；</w:t>
      </w: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3. </w:t>
      </w:r>
      <w:proofErr w:type="gramStart"/>
      <w:r>
        <w:rPr>
          <w:rFonts w:ascii="仿宋_GB2312" w:eastAsia="仿宋_GB2312" w:hAnsi="仿宋_GB2312" w:cs="仿宋_GB2312" w:hint="eastAsia"/>
          <w:color w:val="000000"/>
          <w:sz w:val="32"/>
          <w:szCs w:val="32"/>
        </w:rPr>
        <w:t>境外母</w:t>
      </w:r>
      <w:proofErr w:type="gramEnd"/>
      <w:r>
        <w:rPr>
          <w:rFonts w:ascii="仿宋_GB2312" w:eastAsia="仿宋_GB2312" w:hAnsi="仿宋_GB2312" w:cs="仿宋_GB2312" w:hint="eastAsia"/>
          <w:color w:val="000000"/>
          <w:sz w:val="32"/>
          <w:szCs w:val="32"/>
        </w:rPr>
        <w:t>公司资产总额不低于2亿美元。服务业企业设立地区总部的，</w:t>
      </w:r>
      <w:proofErr w:type="gramStart"/>
      <w:r>
        <w:rPr>
          <w:rFonts w:ascii="仿宋_GB2312" w:eastAsia="仿宋_GB2312" w:hAnsi="仿宋_GB2312" w:cs="仿宋_GB2312" w:hint="eastAsia"/>
          <w:color w:val="000000"/>
          <w:sz w:val="32"/>
          <w:szCs w:val="32"/>
        </w:rPr>
        <w:t>境外母</w:t>
      </w:r>
      <w:proofErr w:type="gramEnd"/>
      <w:r>
        <w:rPr>
          <w:rFonts w:ascii="仿宋_GB2312" w:eastAsia="仿宋_GB2312" w:hAnsi="仿宋_GB2312" w:cs="仿宋_GB2312" w:hint="eastAsia"/>
          <w:color w:val="000000"/>
          <w:sz w:val="32"/>
          <w:szCs w:val="32"/>
        </w:rPr>
        <w:t>公司资产总额不低于1亿美元。</w:t>
      </w: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（二）申报跨国公司总部型机构认定的，应符合下列条件：</w:t>
      </w:r>
    </w:p>
    <w:p w:rsidR="009B37F8" w:rsidRDefault="009B37F8" w:rsidP="009B37F8">
      <w:pPr>
        <w:pStyle w:val="a6"/>
        <w:widowControl/>
        <w:adjustRightInd/>
        <w:spacing w:before="0" w:after="0" w:line="600" w:lineRule="exact"/>
        <w:ind w:firstLineChars="200" w:firstLine="640"/>
        <w:jc w:val="both"/>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 申报对象实际承担部分跨国公司地区总部功能；</w:t>
      </w:r>
    </w:p>
    <w:p w:rsidR="009B37F8" w:rsidRDefault="009B37F8" w:rsidP="009B37F8">
      <w:pPr>
        <w:pStyle w:val="a6"/>
        <w:adjustRightInd/>
        <w:spacing w:before="0" w:after="0" w:line="600" w:lineRule="exact"/>
        <w:ind w:firstLineChars="200" w:firstLine="640"/>
        <w:jc w:val="both"/>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 申报对象注册地及主要经营场所在广东省境内，其中具</w:t>
      </w:r>
      <w:r>
        <w:rPr>
          <w:rFonts w:ascii="仿宋_GB2312" w:eastAsia="仿宋_GB2312" w:hAnsi="仿宋_GB2312" w:cs="仿宋_GB2312" w:hint="eastAsia"/>
          <w:color w:val="000000"/>
          <w:sz w:val="32"/>
          <w:szCs w:val="32"/>
        </w:rPr>
        <w:lastRenderedPageBreak/>
        <w:t>有独立法人资格的，实际缴付注册资本不低于100万美元；属分支机构的，总公司为其拨付的运营资金应不低于100万美元；</w:t>
      </w:r>
    </w:p>
    <w:p w:rsidR="009B37F8" w:rsidRDefault="009B37F8" w:rsidP="009B37F8">
      <w:pPr>
        <w:pStyle w:val="a6"/>
        <w:adjustRightInd/>
        <w:spacing w:before="0" w:after="0" w:line="600" w:lineRule="exact"/>
        <w:ind w:firstLineChars="200" w:firstLine="640"/>
        <w:jc w:val="both"/>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3. 申报对象被授权管理的境内</w:t>
      </w:r>
      <w:proofErr w:type="gramStart"/>
      <w:r>
        <w:rPr>
          <w:rFonts w:ascii="仿宋_GB2312" w:eastAsia="仿宋_GB2312" w:hAnsi="仿宋_GB2312" w:cs="仿宋_GB2312" w:hint="eastAsia"/>
          <w:color w:val="000000"/>
          <w:sz w:val="32"/>
          <w:szCs w:val="32"/>
        </w:rPr>
        <w:t>外独立</w:t>
      </w:r>
      <w:proofErr w:type="gramEnd"/>
      <w:r>
        <w:rPr>
          <w:rFonts w:ascii="仿宋_GB2312" w:eastAsia="仿宋_GB2312" w:hAnsi="仿宋_GB2312" w:cs="仿宋_GB2312" w:hint="eastAsia"/>
          <w:color w:val="000000"/>
          <w:sz w:val="32"/>
          <w:szCs w:val="32"/>
        </w:rPr>
        <w:t>法人企业不少于3家（其中至少有l家注册地在广东省以外地区）；</w:t>
      </w:r>
    </w:p>
    <w:p w:rsidR="009B37F8" w:rsidRDefault="009B37F8" w:rsidP="009B37F8">
      <w:pPr>
        <w:suppressAutoHyphens/>
        <w:adjustRightInd/>
        <w:spacing w:line="600" w:lineRule="exact"/>
        <w:ind w:firstLineChars="200" w:firstLine="640"/>
        <w:contextualSpacing/>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4. </w:t>
      </w:r>
      <w:proofErr w:type="gramStart"/>
      <w:r>
        <w:rPr>
          <w:rFonts w:ascii="仿宋_GB2312" w:eastAsia="仿宋_GB2312" w:hAnsi="仿宋_GB2312" w:cs="仿宋_GB2312" w:hint="eastAsia"/>
          <w:color w:val="000000"/>
          <w:sz w:val="32"/>
          <w:szCs w:val="32"/>
        </w:rPr>
        <w:t>境外母</w:t>
      </w:r>
      <w:proofErr w:type="gramEnd"/>
      <w:r>
        <w:rPr>
          <w:rFonts w:ascii="仿宋_GB2312" w:eastAsia="仿宋_GB2312" w:hAnsi="仿宋_GB2312" w:cs="仿宋_GB2312" w:hint="eastAsia"/>
          <w:color w:val="000000"/>
          <w:sz w:val="32"/>
          <w:szCs w:val="32"/>
        </w:rPr>
        <w:t>公司资产总额不低于1亿美元，且在中国境内总公司累计缴付的注册资本不低于200万美元。</w:t>
      </w:r>
    </w:p>
    <w:p w:rsidR="009B37F8" w:rsidRDefault="009B37F8" w:rsidP="009B37F8">
      <w:pPr>
        <w:suppressAutoHyphens/>
        <w:adjustRightInd/>
        <w:spacing w:line="600" w:lineRule="exact"/>
        <w:ind w:firstLineChars="200" w:firstLine="640"/>
        <w:contextualSpacing/>
        <w:textAlignment w:val="auto"/>
        <w:rPr>
          <w:rFonts w:eastAsia="黑体"/>
          <w:color w:val="000000"/>
          <w:sz w:val="32"/>
          <w:szCs w:val="32"/>
        </w:rPr>
      </w:pPr>
      <w:r>
        <w:rPr>
          <w:rFonts w:eastAsia="黑体"/>
          <w:color w:val="000000"/>
          <w:sz w:val="32"/>
          <w:szCs w:val="32"/>
        </w:rPr>
        <w:t>三、认定程序</w:t>
      </w: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（一）申报对象应于2023年10月25日前向所在地地级以上市商务局提交申请认定跨国公司地区总部/总部型机构材料。</w:t>
      </w: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二）各地级以上市商务局对申报材料进行初审，核实申报项目真实性及是否符合认定条件，视情况征求当地财政、市场监管、税务和相关行业主管部门意见，于2023年11月15日前出具初审意见并连同申报材料报送省商务厅。</w:t>
      </w:r>
    </w:p>
    <w:p w:rsidR="009B37F8" w:rsidRDefault="009B37F8" w:rsidP="009B37F8">
      <w:pPr>
        <w:suppressAutoHyphens/>
        <w:adjustRightInd/>
        <w:spacing w:line="600" w:lineRule="exact"/>
        <w:ind w:firstLineChars="200" w:firstLine="640"/>
        <w:contextualSpacing/>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（三）省商务厅组织对各地跨国公司地区总部/总部型机构申请进行复核，并在征求省利用外资工作联席会议相关成员单位意见后予以公示。公示期（7日）内无异议的，正式认定为跨国公司地区总部/总部型机构。</w:t>
      </w:r>
    </w:p>
    <w:p w:rsidR="009B37F8" w:rsidRDefault="009B37F8" w:rsidP="009B37F8">
      <w:pPr>
        <w:suppressAutoHyphens/>
        <w:adjustRightInd/>
        <w:spacing w:line="600" w:lineRule="exact"/>
        <w:ind w:firstLineChars="200" w:firstLine="640"/>
        <w:contextualSpacing/>
        <w:textAlignment w:val="auto"/>
        <w:rPr>
          <w:rFonts w:eastAsia="黑体"/>
          <w:color w:val="000000"/>
          <w:sz w:val="32"/>
          <w:szCs w:val="32"/>
        </w:rPr>
      </w:pPr>
      <w:r>
        <w:rPr>
          <w:rFonts w:eastAsia="黑体"/>
          <w:color w:val="000000"/>
          <w:sz w:val="32"/>
          <w:szCs w:val="32"/>
        </w:rPr>
        <w:t>四、申报材料</w:t>
      </w:r>
    </w:p>
    <w:p w:rsidR="009B37F8" w:rsidRDefault="009B37F8" w:rsidP="009B37F8">
      <w:pPr>
        <w:pStyle w:val="a6"/>
        <w:adjustRightInd/>
        <w:spacing w:before="0" w:after="0" w:line="600" w:lineRule="exact"/>
        <w:ind w:firstLineChars="200" w:firstLine="640"/>
        <w:jc w:val="both"/>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（一）申报企业经营情况信息表（详见附件1）。</w:t>
      </w:r>
    </w:p>
    <w:p w:rsidR="009B37F8" w:rsidRDefault="009B37F8" w:rsidP="009B37F8">
      <w:pPr>
        <w:pStyle w:val="a6"/>
        <w:adjustRightInd/>
        <w:spacing w:before="0" w:after="0" w:line="600" w:lineRule="exact"/>
        <w:ind w:firstLineChars="200" w:firstLine="640"/>
        <w:jc w:val="both"/>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（二）申报企业申请书（加盖企业公章）。内容包括：申报企业及其母公司基本情况；符合申报条件的说明（对照总部型企业的认定条件，结合企业情况</w:t>
      </w:r>
      <w:proofErr w:type="gramStart"/>
      <w:r>
        <w:rPr>
          <w:rFonts w:ascii="仿宋_GB2312" w:eastAsia="仿宋_GB2312" w:hAnsi="仿宋_GB2312" w:cs="仿宋_GB2312" w:hint="eastAsia"/>
          <w:color w:val="000000"/>
          <w:sz w:val="32"/>
          <w:szCs w:val="32"/>
        </w:rPr>
        <w:t>作出</w:t>
      </w:r>
      <w:proofErr w:type="gramEnd"/>
      <w:r>
        <w:rPr>
          <w:rFonts w:ascii="仿宋_GB2312" w:eastAsia="仿宋_GB2312" w:hAnsi="仿宋_GB2312" w:cs="仿宋_GB2312" w:hint="eastAsia"/>
          <w:color w:val="000000"/>
          <w:sz w:val="32"/>
          <w:szCs w:val="32"/>
        </w:rPr>
        <w:t>符合认定条件的说明）；申报企业母公司在华投资管理架构图（含投资关系和股权比例，以及</w:t>
      </w:r>
      <w:r>
        <w:rPr>
          <w:rFonts w:ascii="仿宋_GB2312" w:eastAsia="仿宋_GB2312" w:hAnsi="仿宋_GB2312" w:cs="仿宋_GB2312" w:hint="eastAsia"/>
          <w:color w:val="000000"/>
          <w:sz w:val="32"/>
          <w:szCs w:val="32"/>
        </w:rPr>
        <w:lastRenderedPageBreak/>
        <w:t>佐证材料）。</w:t>
      </w:r>
    </w:p>
    <w:p w:rsidR="009B37F8" w:rsidRDefault="009B37F8" w:rsidP="009B37F8">
      <w:pPr>
        <w:pStyle w:val="a6"/>
        <w:adjustRightInd/>
        <w:spacing w:before="0" w:after="0" w:line="600" w:lineRule="exact"/>
        <w:ind w:firstLineChars="200" w:firstLine="640"/>
        <w:jc w:val="both"/>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（三）申报企业出资凭证（证明企业已实缴注册资本的凭证，如：银行入资凭证、FDI入账登记表等，复印件），为分支机构的，提供总公司拨付运营资金相关佐证材料。</w:t>
      </w:r>
    </w:p>
    <w:p w:rsidR="009B37F8" w:rsidRDefault="009B37F8" w:rsidP="009B37F8">
      <w:pPr>
        <w:pStyle w:val="a6"/>
        <w:adjustRightInd/>
        <w:spacing w:before="0" w:after="0" w:line="600" w:lineRule="exact"/>
        <w:ind w:firstLineChars="200" w:firstLine="640"/>
        <w:jc w:val="both"/>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（四）申报企业最近一年审计报告复印件（含审计报告附注）。</w:t>
      </w:r>
    </w:p>
    <w:p w:rsidR="009B37F8" w:rsidRDefault="009B37F8" w:rsidP="009B37F8">
      <w:pPr>
        <w:pStyle w:val="a6"/>
        <w:adjustRightInd/>
        <w:spacing w:before="0" w:after="0" w:line="600" w:lineRule="exact"/>
        <w:ind w:firstLineChars="200" w:firstLine="640"/>
        <w:jc w:val="both"/>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（五）申报企业母公司出具的关于申报企业管理服务职能的授权书或相关证明（原件并加盖申报企业母公司公章，模板详见附件2）。</w:t>
      </w:r>
    </w:p>
    <w:p w:rsidR="009B37F8" w:rsidRDefault="009B37F8" w:rsidP="009B37F8">
      <w:pPr>
        <w:pStyle w:val="a6"/>
        <w:adjustRightInd/>
        <w:spacing w:before="0" w:after="0" w:line="600" w:lineRule="exact"/>
        <w:ind w:firstLineChars="200" w:firstLine="640"/>
        <w:jc w:val="both"/>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（六）申报企业与授权被管理企业之间管理关系的说明（原件并加盖公章）及佐证材料。</w:t>
      </w:r>
    </w:p>
    <w:p w:rsidR="009B37F8" w:rsidRDefault="009B37F8" w:rsidP="009B37F8">
      <w:pPr>
        <w:pStyle w:val="a6"/>
        <w:adjustRightInd/>
        <w:spacing w:before="0" w:after="0" w:line="600" w:lineRule="exact"/>
        <w:ind w:firstLineChars="200" w:firstLine="640"/>
        <w:jc w:val="both"/>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（七）不少于3家被授权管理企业（其中至少有1家注册地在广东以外地区）的注册登记文件（复印件、中文翻译件），以及正常运营的佐证材料（如：最近半年的纳税证明、员工社保记录、开票记录等）。</w:t>
      </w:r>
    </w:p>
    <w:p w:rsidR="009B37F8" w:rsidRDefault="009B37F8" w:rsidP="009B37F8">
      <w:pPr>
        <w:pStyle w:val="a6"/>
        <w:adjustRightInd/>
        <w:spacing w:before="0" w:after="0" w:line="600" w:lineRule="exact"/>
        <w:ind w:firstLineChars="200" w:firstLine="640"/>
        <w:jc w:val="both"/>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（八）申报企业母公司最近一年审计报告（提供复印件及中文翻译原件）。</w:t>
      </w:r>
    </w:p>
    <w:p w:rsidR="009B37F8" w:rsidRDefault="009B37F8" w:rsidP="009B37F8">
      <w:pPr>
        <w:pStyle w:val="a6"/>
        <w:adjustRightInd/>
        <w:spacing w:before="0" w:after="0" w:line="600" w:lineRule="exact"/>
        <w:ind w:firstLineChars="200" w:firstLine="640"/>
        <w:jc w:val="both"/>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九）申报总部型机构认定的，提供母公司在中国境内总公司累计缴付注册资本不低于200万美元的明细及佐证材料。如申报企业实际缴付资本超过200万美元（含200万美元），并已按上述第（三）项提供佐证材料的，本项可不提供。</w:t>
      </w:r>
    </w:p>
    <w:p w:rsidR="009B37F8" w:rsidRDefault="009B37F8" w:rsidP="009B37F8">
      <w:pPr>
        <w:suppressAutoHyphens/>
        <w:adjustRightInd/>
        <w:spacing w:line="600" w:lineRule="exact"/>
        <w:ind w:firstLineChars="200" w:firstLine="640"/>
        <w:contextualSpacing/>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（十）申报企业关于所提交材料真实、合法合</w:t>
      </w:r>
      <w:proofErr w:type="gramStart"/>
      <w:r>
        <w:rPr>
          <w:rFonts w:ascii="仿宋_GB2312" w:eastAsia="仿宋_GB2312" w:hAnsi="仿宋_GB2312" w:cs="仿宋_GB2312" w:hint="eastAsia"/>
          <w:color w:val="000000"/>
          <w:sz w:val="32"/>
          <w:szCs w:val="32"/>
        </w:rPr>
        <w:t>规</w:t>
      </w:r>
      <w:proofErr w:type="gramEnd"/>
      <w:r>
        <w:rPr>
          <w:rFonts w:ascii="仿宋_GB2312" w:eastAsia="仿宋_GB2312" w:hAnsi="仿宋_GB2312" w:cs="仿宋_GB2312" w:hint="eastAsia"/>
          <w:color w:val="000000"/>
          <w:sz w:val="32"/>
          <w:szCs w:val="32"/>
        </w:rPr>
        <w:t>，并配合和接受有关部门开展相关评估、监督、审计的承诺书（模板详见附件3）。</w:t>
      </w:r>
    </w:p>
    <w:p w:rsidR="009B37F8" w:rsidRDefault="009B37F8" w:rsidP="009B37F8">
      <w:pPr>
        <w:suppressAutoHyphens/>
        <w:adjustRightInd/>
        <w:spacing w:line="600" w:lineRule="exact"/>
        <w:ind w:firstLineChars="200" w:firstLine="640"/>
        <w:contextualSpacing/>
        <w:textAlignment w:val="auto"/>
        <w:rPr>
          <w:rFonts w:eastAsia="仿宋_GB2312"/>
          <w:color w:val="000000"/>
          <w:sz w:val="32"/>
          <w:szCs w:val="32"/>
        </w:rPr>
      </w:pPr>
      <w:r>
        <w:rPr>
          <w:rFonts w:ascii="仿宋_GB2312" w:eastAsia="仿宋_GB2312" w:hAnsi="仿宋_GB2312" w:cs="仿宋_GB2312" w:hint="eastAsia"/>
          <w:color w:val="000000"/>
          <w:sz w:val="32"/>
          <w:szCs w:val="32"/>
        </w:rPr>
        <w:lastRenderedPageBreak/>
        <w:t>（十一）申报企业同时需提交与上述纸质申报材料内容、顺序一致的电子文档（统一刻录成光盘，PDF格式）。</w:t>
      </w:r>
    </w:p>
    <w:p w:rsidR="009B37F8" w:rsidRDefault="009B37F8" w:rsidP="009B37F8">
      <w:pPr>
        <w:suppressAutoHyphens/>
        <w:adjustRightInd/>
        <w:spacing w:line="600" w:lineRule="exact"/>
        <w:ind w:firstLineChars="200" w:firstLine="640"/>
        <w:contextualSpacing/>
        <w:textAlignment w:val="auto"/>
        <w:rPr>
          <w:rFonts w:eastAsia="黑体"/>
          <w:color w:val="000000"/>
          <w:sz w:val="32"/>
          <w:szCs w:val="32"/>
        </w:rPr>
      </w:pPr>
      <w:r>
        <w:rPr>
          <w:rFonts w:eastAsia="黑体"/>
          <w:color w:val="000000"/>
          <w:sz w:val="32"/>
          <w:szCs w:val="32"/>
        </w:rPr>
        <w:t>五、其它事项</w:t>
      </w:r>
    </w:p>
    <w:p w:rsidR="009B37F8" w:rsidRDefault="009B37F8" w:rsidP="009B37F8">
      <w:pPr>
        <w:suppressAutoHyphens/>
        <w:adjustRightInd/>
        <w:spacing w:line="600" w:lineRule="exact"/>
        <w:ind w:firstLine="640"/>
        <w:contextualSpacing/>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（一）申报对象应遵守法律法规及相关规定，合法经营，无严重违法违规信用记录。</w:t>
      </w:r>
    </w:p>
    <w:p w:rsidR="009B37F8" w:rsidRDefault="009B37F8" w:rsidP="009B37F8">
      <w:pPr>
        <w:suppressAutoHyphens/>
        <w:adjustRightInd/>
        <w:spacing w:line="600" w:lineRule="exact"/>
        <w:ind w:firstLine="640"/>
        <w:contextualSpacing/>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（二）境外（含港澳台地区）跨国公司通过境外中间企业在我省投资设立地区总部的，该境外跨国公司可视为申报企业母公司。</w:t>
      </w:r>
    </w:p>
    <w:p w:rsidR="009B37F8" w:rsidRDefault="009B37F8" w:rsidP="009B37F8">
      <w:pPr>
        <w:suppressAutoHyphens/>
        <w:adjustRightInd/>
        <w:spacing w:line="600" w:lineRule="exact"/>
        <w:ind w:firstLineChars="200" w:firstLine="640"/>
        <w:contextualSpacing/>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（三）在境内（不含港澳台地区）已设立的外商投资企业（含外商投资性公司），其作为母公司在境内再投资设立的企业或机构不属于跨国公司地区总部认定范畴。</w:t>
      </w:r>
    </w:p>
    <w:p w:rsidR="009B37F8" w:rsidRDefault="009B37F8" w:rsidP="009B37F8">
      <w:pPr>
        <w:suppressAutoHyphens/>
        <w:adjustRightInd/>
        <w:spacing w:line="600" w:lineRule="exact"/>
        <w:ind w:firstLine="640"/>
        <w:contextualSpacing/>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（四）认定中涉及本外币兑换的，以中国外汇交易</w:t>
      </w:r>
      <w:proofErr w:type="gramStart"/>
      <w:r>
        <w:rPr>
          <w:rFonts w:ascii="仿宋_GB2312" w:eastAsia="仿宋_GB2312" w:hAnsi="仿宋_GB2312" w:cs="仿宋_GB2312" w:hint="eastAsia"/>
          <w:color w:val="000000"/>
          <w:sz w:val="32"/>
          <w:szCs w:val="32"/>
        </w:rPr>
        <w:t>中心官网发布</w:t>
      </w:r>
      <w:proofErr w:type="gramEnd"/>
      <w:r>
        <w:rPr>
          <w:rFonts w:ascii="仿宋_GB2312" w:eastAsia="仿宋_GB2312" w:hAnsi="仿宋_GB2312" w:cs="仿宋_GB2312" w:hint="eastAsia"/>
          <w:color w:val="000000"/>
          <w:sz w:val="32"/>
          <w:szCs w:val="32"/>
        </w:rPr>
        <w:t>的2022年人民币年平均汇率为准。</w:t>
      </w:r>
    </w:p>
    <w:p w:rsidR="009B37F8" w:rsidRDefault="009B37F8" w:rsidP="009B37F8">
      <w:pPr>
        <w:suppressAutoHyphens/>
        <w:adjustRightInd/>
        <w:spacing w:line="600" w:lineRule="exact"/>
        <w:ind w:firstLine="640"/>
        <w:contextualSpacing/>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（五）香港、澳门、台湾地区符合条件的跨国公司在广东设立总部企业的，按照本申报指南执行。</w:t>
      </w:r>
    </w:p>
    <w:p w:rsidR="009B37F8" w:rsidRDefault="009B37F8" w:rsidP="009B37F8">
      <w:pPr>
        <w:suppressAutoHyphens/>
        <w:adjustRightInd/>
        <w:spacing w:line="600" w:lineRule="exact"/>
        <w:ind w:firstLine="640"/>
        <w:contextualSpacing/>
        <w:textAlignment w:val="auto"/>
        <w:rPr>
          <w:rFonts w:eastAsia="仿宋_GB2312"/>
          <w:color w:val="000000"/>
          <w:sz w:val="32"/>
          <w:szCs w:val="32"/>
        </w:rPr>
      </w:pPr>
    </w:p>
    <w:p w:rsidR="009B37F8" w:rsidRDefault="009B37F8" w:rsidP="009B37F8">
      <w:pPr>
        <w:suppressAutoHyphens/>
        <w:adjustRightInd/>
        <w:spacing w:line="600" w:lineRule="exact"/>
        <w:ind w:firstLine="640"/>
        <w:contextualSpacing/>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附：1. 申报企业经营情况信息表</w:t>
      </w:r>
    </w:p>
    <w:p w:rsidR="009B37F8" w:rsidRDefault="009B37F8" w:rsidP="009B37F8">
      <w:pPr>
        <w:suppressAutoHyphens/>
        <w:adjustRightInd/>
        <w:spacing w:line="600" w:lineRule="exact"/>
        <w:ind w:firstLine="640"/>
        <w:contextualSpacing/>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    2. 跨国公司地区总部/总部型机构授权书</w:t>
      </w:r>
    </w:p>
    <w:p w:rsidR="009B37F8" w:rsidRDefault="009B37F8" w:rsidP="009B37F8">
      <w:pPr>
        <w:suppressAutoHyphens/>
        <w:adjustRightInd/>
        <w:spacing w:line="600" w:lineRule="exact"/>
        <w:ind w:firstLine="640"/>
        <w:contextualSpacing/>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    3. 申报承诺书</w:t>
      </w:r>
    </w:p>
    <w:p w:rsidR="009B37F8" w:rsidRDefault="009B37F8" w:rsidP="009B37F8">
      <w:pPr>
        <w:pStyle w:val="a6"/>
        <w:widowControl/>
        <w:adjustRightInd/>
        <w:spacing w:before="0" w:after="0" w:line="600" w:lineRule="exact"/>
        <w:textAlignment w:val="auto"/>
        <w:rPr>
          <w:rFonts w:eastAsia="黑体"/>
          <w:color w:val="000000"/>
          <w:sz w:val="30"/>
          <w:szCs w:val="30"/>
        </w:rPr>
      </w:pPr>
    </w:p>
    <w:p w:rsidR="009B37F8" w:rsidRDefault="009B37F8" w:rsidP="009B37F8">
      <w:pPr>
        <w:pStyle w:val="a6"/>
        <w:widowControl/>
        <w:adjustRightInd/>
        <w:spacing w:before="0" w:after="0" w:line="600" w:lineRule="exact"/>
        <w:textAlignment w:val="auto"/>
        <w:rPr>
          <w:rFonts w:eastAsia="黑体"/>
          <w:color w:val="000000"/>
          <w:sz w:val="30"/>
          <w:szCs w:val="30"/>
        </w:rPr>
      </w:pPr>
    </w:p>
    <w:p w:rsidR="009B37F8" w:rsidRDefault="009B37F8" w:rsidP="009B37F8">
      <w:pPr>
        <w:pStyle w:val="a6"/>
        <w:widowControl/>
        <w:adjustRightInd/>
        <w:spacing w:before="0" w:after="0" w:line="600" w:lineRule="exact"/>
        <w:textAlignment w:val="auto"/>
        <w:rPr>
          <w:rFonts w:eastAsia="黑体"/>
          <w:color w:val="000000"/>
          <w:sz w:val="30"/>
          <w:szCs w:val="30"/>
        </w:rPr>
      </w:pPr>
    </w:p>
    <w:p w:rsidR="009B37F8" w:rsidRDefault="009B37F8" w:rsidP="009B37F8">
      <w:pPr>
        <w:pStyle w:val="a6"/>
        <w:widowControl/>
        <w:adjustRightInd/>
        <w:spacing w:before="0" w:after="0" w:line="600" w:lineRule="exact"/>
        <w:textAlignment w:val="auto"/>
        <w:rPr>
          <w:rFonts w:eastAsia="黑体"/>
          <w:color w:val="000000"/>
          <w:sz w:val="30"/>
          <w:szCs w:val="30"/>
        </w:rPr>
      </w:pPr>
    </w:p>
    <w:p w:rsidR="009B37F8" w:rsidRDefault="009B37F8" w:rsidP="009B37F8">
      <w:pPr>
        <w:pStyle w:val="a6"/>
        <w:widowControl/>
        <w:adjustRightInd/>
        <w:spacing w:before="0" w:after="0" w:line="600" w:lineRule="exact"/>
        <w:textAlignment w:val="auto"/>
        <w:rPr>
          <w:rFonts w:ascii="黑体" w:eastAsia="黑体" w:hAnsi="黑体" w:cs="黑体"/>
          <w:color w:val="000000"/>
          <w:sz w:val="30"/>
          <w:szCs w:val="30"/>
        </w:rPr>
      </w:pPr>
      <w:r>
        <w:rPr>
          <w:rFonts w:ascii="黑体" w:eastAsia="黑体" w:hAnsi="黑体" w:cs="黑体" w:hint="eastAsia"/>
          <w:color w:val="000000"/>
          <w:sz w:val="30"/>
          <w:szCs w:val="30"/>
        </w:rPr>
        <w:lastRenderedPageBreak/>
        <w:t>附 1：</w:t>
      </w:r>
    </w:p>
    <w:p w:rsidR="009B37F8" w:rsidRDefault="009B37F8" w:rsidP="009B37F8">
      <w:pPr>
        <w:pStyle w:val="a6"/>
        <w:widowControl/>
        <w:adjustRightInd/>
        <w:spacing w:before="0" w:after="0" w:line="600" w:lineRule="exact"/>
        <w:textAlignment w:val="auto"/>
        <w:rPr>
          <w:rFonts w:eastAsia="黑体"/>
          <w:color w:val="000000"/>
          <w:sz w:val="30"/>
          <w:szCs w:val="30"/>
        </w:rPr>
      </w:pPr>
    </w:p>
    <w:p w:rsidR="009B37F8" w:rsidRDefault="009B37F8" w:rsidP="009B37F8">
      <w:pPr>
        <w:pStyle w:val="a6"/>
        <w:widowControl/>
        <w:adjustRightInd/>
        <w:spacing w:before="0" w:after="0" w:line="600" w:lineRule="exact"/>
        <w:jc w:val="center"/>
        <w:textAlignment w:val="auto"/>
        <w:rPr>
          <w:rFonts w:eastAsia="方正小标宋简体"/>
          <w:color w:val="000000"/>
          <w:sz w:val="44"/>
          <w:szCs w:val="44"/>
        </w:rPr>
      </w:pPr>
      <w:r>
        <w:rPr>
          <w:rFonts w:eastAsia="方正小标宋简体"/>
          <w:color w:val="000000"/>
          <w:sz w:val="44"/>
          <w:szCs w:val="44"/>
        </w:rPr>
        <w:t>申报企业经营情况信息表</w:t>
      </w:r>
    </w:p>
    <w:p w:rsidR="009B37F8" w:rsidRDefault="009B37F8" w:rsidP="009B37F8">
      <w:pPr>
        <w:pStyle w:val="a6"/>
        <w:widowControl/>
        <w:adjustRightInd/>
        <w:spacing w:before="0" w:after="0" w:line="600" w:lineRule="exact"/>
        <w:jc w:val="center"/>
        <w:textAlignment w:val="auto"/>
        <w:rPr>
          <w:rFonts w:eastAsia="方正大标宋简体"/>
          <w:color w:val="000000"/>
          <w:sz w:val="30"/>
          <w:szCs w:val="30"/>
        </w:rPr>
      </w:pPr>
    </w:p>
    <w:tbl>
      <w:tblPr>
        <w:tblW w:w="0" w:type="auto"/>
        <w:jc w:val="center"/>
        <w:tblLayout w:type="fixed"/>
        <w:tblCellMar>
          <w:left w:w="0" w:type="dxa"/>
          <w:right w:w="0" w:type="dxa"/>
        </w:tblCellMar>
        <w:tblLook w:val="04A0" w:firstRow="1" w:lastRow="0" w:firstColumn="1" w:lastColumn="0" w:noHBand="0" w:noVBand="1"/>
      </w:tblPr>
      <w:tblGrid>
        <w:gridCol w:w="2921"/>
        <w:gridCol w:w="2684"/>
        <w:gridCol w:w="800"/>
        <w:gridCol w:w="2474"/>
      </w:tblGrid>
      <w:tr w:rsidR="009B37F8" w:rsidTr="003D023F">
        <w:trPr>
          <w:trHeight w:val="510"/>
          <w:jc w:val="center"/>
        </w:trPr>
        <w:tc>
          <w:tcPr>
            <w:tcW w:w="292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bCs/>
                <w:color w:val="000000"/>
                <w:szCs w:val="24"/>
              </w:rPr>
            </w:pPr>
            <w:r>
              <w:rPr>
                <w:rStyle w:val="a8"/>
                <w:rFonts w:eastAsia="黑体"/>
                <w:bCs w:val="0"/>
                <w:color w:val="000000"/>
                <w:szCs w:val="24"/>
              </w:rPr>
              <w:t>填写内容</w:t>
            </w:r>
          </w:p>
        </w:tc>
        <w:tc>
          <w:tcPr>
            <w:tcW w:w="268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bCs/>
                <w:color w:val="000000"/>
                <w:szCs w:val="24"/>
              </w:rPr>
            </w:pPr>
            <w:r>
              <w:rPr>
                <w:rStyle w:val="a8"/>
                <w:rFonts w:eastAsia="黑体"/>
                <w:bCs w:val="0"/>
                <w:color w:val="000000"/>
                <w:szCs w:val="24"/>
              </w:rPr>
              <w:t>示例</w:t>
            </w:r>
          </w:p>
        </w:tc>
        <w:tc>
          <w:tcPr>
            <w:tcW w:w="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bCs/>
                <w:color w:val="000000"/>
                <w:szCs w:val="24"/>
              </w:rPr>
            </w:pPr>
            <w:r>
              <w:rPr>
                <w:rStyle w:val="a8"/>
                <w:rFonts w:eastAsia="黑体"/>
                <w:bCs w:val="0"/>
                <w:color w:val="000000"/>
                <w:szCs w:val="24"/>
              </w:rPr>
              <w:t>备注</w:t>
            </w:r>
          </w:p>
        </w:tc>
        <w:tc>
          <w:tcPr>
            <w:tcW w:w="24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bCs/>
                <w:color w:val="000000"/>
                <w:szCs w:val="24"/>
              </w:rPr>
            </w:pPr>
            <w:r>
              <w:rPr>
                <w:rStyle w:val="a8"/>
                <w:rFonts w:eastAsia="黑体"/>
                <w:bCs w:val="0"/>
                <w:color w:val="000000"/>
                <w:szCs w:val="24"/>
              </w:rPr>
              <w:t>填写说明</w:t>
            </w:r>
          </w:p>
        </w:tc>
      </w:tr>
      <w:tr w:rsidR="009B37F8" w:rsidTr="003D023F">
        <w:trPr>
          <w:trHeight w:val="510"/>
          <w:jc w:val="center"/>
        </w:trPr>
        <w:tc>
          <w:tcPr>
            <w:tcW w:w="292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Style w:val="a8"/>
                <w:rFonts w:eastAsia="黑体"/>
                <w:b w:val="0"/>
                <w:color w:val="000000"/>
              </w:rPr>
            </w:pPr>
            <w:r>
              <w:rPr>
                <w:rFonts w:eastAsia="黑体"/>
                <w:color w:val="000000"/>
              </w:rPr>
              <w:t>申报类别</w:t>
            </w:r>
          </w:p>
        </w:tc>
        <w:tc>
          <w:tcPr>
            <w:tcW w:w="268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Style w:val="a8"/>
                <w:rFonts w:eastAsia="仿宋_GB2312"/>
                <w:b w:val="0"/>
                <w:color w:val="000000"/>
              </w:rPr>
            </w:pPr>
            <w:r>
              <w:rPr>
                <w:rFonts w:eastAsia="仿宋_GB2312"/>
                <w:color w:val="000000"/>
              </w:rPr>
              <w:t>地区总部或总部型机构</w:t>
            </w:r>
          </w:p>
        </w:tc>
        <w:tc>
          <w:tcPr>
            <w:tcW w:w="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Style w:val="a8"/>
                <w:rFonts w:eastAsia="仿宋_GB2312"/>
                <w:b w:val="0"/>
                <w:color w:val="000000"/>
                <w:sz w:val="24"/>
              </w:rPr>
            </w:pPr>
          </w:p>
        </w:tc>
        <w:tc>
          <w:tcPr>
            <w:tcW w:w="24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textAlignment w:val="auto"/>
              <w:rPr>
                <w:rStyle w:val="a8"/>
                <w:rFonts w:eastAsia="仿宋_GB2312"/>
                <w:b w:val="0"/>
                <w:color w:val="000000"/>
              </w:rPr>
            </w:pPr>
          </w:p>
        </w:tc>
      </w:tr>
      <w:tr w:rsidR="009B37F8" w:rsidTr="003D023F">
        <w:trPr>
          <w:trHeight w:val="286"/>
          <w:jc w:val="center"/>
        </w:trPr>
        <w:tc>
          <w:tcPr>
            <w:tcW w:w="292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color w:val="000000"/>
              </w:rPr>
            </w:pPr>
            <w:r>
              <w:rPr>
                <w:rFonts w:eastAsia="黑体"/>
                <w:color w:val="000000"/>
              </w:rPr>
              <w:t>所在市</w:t>
            </w:r>
          </w:p>
        </w:tc>
        <w:tc>
          <w:tcPr>
            <w:tcW w:w="268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仿宋_GB2312"/>
                <w:color w:val="000000"/>
              </w:rPr>
            </w:pPr>
            <w:r>
              <w:rPr>
                <w:rFonts w:eastAsia="仿宋_GB2312"/>
                <w:color w:val="000000"/>
              </w:rPr>
              <w:t>广州</w:t>
            </w:r>
          </w:p>
        </w:tc>
        <w:tc>
          <w:tcPr>
            <w:tcW w:w="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c>
          <w:tcPr>
            <w:tcW w:w="24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r>
      <w:tr w:rsidR="009B37F8" w:rsidTr="003D023F">
        <w:trPr>
          <w:trHeight w:val="286"/>
          <w:jc w:val="center"/>
        </w:trPr>
        <w:tc>
          <w:tcPr>
            <w:tcW w:w="292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color w:val="000000"/>
              </w:rPr>
            </w:pPr>
            <w:r>
              <w:rPr>
                <w:rFonts w:eastAsia="黑体"/>
                <w:color w:val="000000"/>
              </w:rPr>
              <w:t>公司名称</w:t>
            </w:r>
          </w:p>
        </w:tc>
        <w:tc>
          <w:tcPr>
            <w:tcW w:w="268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仿宋_GB2312"/>
                <w:color w:val="000000"/>
              </w:rPr>
            </w:pPr>
            <w:r>
              <w:rPr>
                <w:rFonts w:eastAsia="仿宋_GB2312"/>
                <w:color w:val="000000"/>
              </w:rPr>
              <w:t>**</w:t>
            </w:r>
            <w:r>
              <w:rPr>
                <w:rFonts w:eastAsia="仿宋_GB2312"/>
                <w:color w:val="000000"/>
              </w:rPr>
              <w:t>有限公司</w:t>
            </w:r>
          </w:p>
        </w:tc>
        <w:tc>
          <w:tcPr>
            <w:tcW w:w="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c>
          <w:tcPr>
            <w:tcW w:w="24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textAlignment w:val="auto"/>
              <w:rPr>
                <w:rFonts w:eastAsia="仿宋_GB2312"/>
                <w:color w:val="000000"/>
              </w:rPr>
            </w:pPr>
            <w:r>
              <w:rPr>
                <w:rFonts w:eastAsia="仿宋_GB2312"/>
                <w:color w:val="000000"/>
              </w:rPr>
              <w:t>盖章</w:t>
            </w:r>
          </w:p>
        </w:tc>
      </w:tr>
      <w:tr w:rsidR="009B37F8" w:rsidTr="003D023F">
        <w:trPr>
          <w:trHeight w:val="570"/>
          <w:jc w:val="center"/>
        </w:trPr>
        <w:tc>
          <w:tcPr>
            <w:tcW w:w="292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color w:val="000000"/>
              </w:rPr>
            </w:pPr>
            <w:r>
              <w:rPr>
                <w:rFonts w:eastAsia="黑体"/>
                <w:color w:val="000000"/>
              </w:rPr>
              <w:t>统一社会信用代码</w:t>
            </w:r>
          </w:p>
        </w:tc>
        <w:tc>
          <w:tcPr>
            <w:tcW w:w="268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仿宋_GB2312"/>
                <w:color w:val="000000"/>
              </w:rPr>
            </w:pPr>
            <w:r>
              <w:rPr>
                <w:rFonts w:eastAsia="仿宋_GB2312"/>
                <w:color w:val="000000"/>
              </w:rPr>
              <w:t>913201007178596648</w:t>
            </w:r>
          </w:p>
        </w:tc>
        <w:tc>
          <w:tcPr>
            <w:tcW w:w="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c>
          <w:tcPr>
            <w:tcW w:w="24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r>
      <w:tr w:rsidR="009B37F8" w:rsidTr="003D023F">
        <w:trPr>
          <w:trHeight w:val="1140"/>
          <w:jc w:val="center"/>
        </w:trPr>
        <w:tc>
          <w:tcPr>
            <w:tcW w:w="292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color w:val="000000"/>
              </w:rPr>
            </w:pPr>
            <w:r>
              <w:rPr>
                <w:rFonts w:eastAsia="黑体"/>
                <w:color w:val="000000"/>
              </w:rPr>
              <w:t>功能性机构类别</w:t>
            </w:r>
          </w:p>
        </w:tc>
        <w:tc>
          <w:tcPr>
            <w:tcW w:w="268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仿宋_GB2312"/>
                <w:color w:val="000000"/>
              </w:rPr>
            </w:pPr>
            <w:r>
              <w:rPr>
                <w:rFonts w:eastAsia="仿宋_GB2312"/>
                <w:color w:val="000000"/>
              </w:rPr>
              <w:t>研发中心</w:t>
            </w:r>
          </w:p>
        </w:tc>
        <w:tc>
          <w:tcPr>
            <w:tcW w:w="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c>
          <w:tcPr>
            <w:tcW w:w="24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textAlignment w:val="auto"/>
              <w:rPr>
                <w:rFonts w:eastAsia="仿宋_GB2312"/>
                <w:color w:val="000000"/>
              </w:rPr>
            </w:pPr>
            <w:r>
              <w:rPr>
                <w:rFonts w:eastAsia="仿宋_GB2312"/>
                <w:color w:val="000000"/>
              </w:rPr>
              <w:t>功能性机构类别请填写研发中心、销售中心、物流中心、财务中心或其他，可填多个。若申报地区总部，此项为空。</w:t>
            </w:r>
          </w:p>
        </w:tc>
      </w:tr>
      <w:tr w:rsidR="009B37F8" w:rsidTr="003D023F">
        <w:trPr>
          <w:trHeight w:val="286"/>
          <w:jc w:val="center"/>
        </w:trPr>
        <w:tc>
          <w:tcPr>
            <w:tcW w:w="292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color w:val="000000"/>
              </w:rPr>
            </w:pPr>
            <w:r>
              <w:rPr>
                <w:rFonts w:eastAsia="黑体"/>
                <w:color w:val="000000"/>
              </w:rPr>
              <w:t>注册地址</w:t>
            </w:r>
          </w:p>
        </w:tc>
        <w:tc>
          <w:tcPr>
            <w:tcW w:w="268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仿宋_GB2312"/>
                <w:color w:val="000000"/>
              </w:rPr>
            </w:pPr>
            <w:r>
              <w:rPr>
                <w:rFonts w:eastAsia="仿宋_GB2312"/>
                <w:color w:val="000000"/>
              </w:rPr>
              <w:t>广州市天河区</w:t>
            </w:r>
          </w:p>
          <w:p w:rsidR="009B37F8" w:rsidRDefault="009B37F8" w:rsidP="003D023F">
            <w:pPr>
              <w:pStyle w:val="a6"/>
              <w:widowControl/>
              <w:wordWrap w:val="0"/>
              <w:adjustRightInd/>
              <w:spacing w:before="0" w:after="0" w:line="440" w:lineRule="exact"/>
              <w:jc w:val="center"/>
              <w:textAlignment w:val="auto"/>
              <w:rPr>
                <w:rFonts w:eastAsia="仿宋_GB2312"/>
                <w:color w:val="000000"/>
              </w:rPr>
            </w:pPr>
            <w:r>
              <w:rPr>
                <w:rFonts w:eastAsia="仿宋_GB2312"/>
                <w:color w:val="000000"/>
              </w:rPr>
              <w:t>珠江新城</w:t>
            </w:r>
            <w:r>
              <w:rPr>
                <w:rFonts w:eastAsia="仿宋_GB2312" w:hint="eastAsia"/>
                <w:color w:val="000000"/>
              </w:rPr>
              <w:t>XX</w:t>
            </w:r>
            <w:r>
              <w:rPr>
                <w:rFonts w:eastAsia="仿宋_GB2312" w:hint="eastAsia"/>
                <w:color w:val="000000"/>
              </w:rPr>
              <w:t>路</w:t>
            </w:r>
            <w:r>
              <w:rPr>
                <w:rFonts w:eastAsia="仿宋_GB2312" w:hint="eastAsia"/>
                <w:color w:val="000000"/>
              </w:rPr>
              <w:t>XX</w:t>
            </w:r>
            <w:r>
              <w:rPr>
                <w:rFonts w:eastAsia="仿宋_GB2312" w:hint="eastAsia"/>
                <w:color w:val="000000"/>
              </w:rPr>
              <w:t>号</w:t>
            </w:r>
          </w:p>
        </w:tc>
        <w:tc>
          <w:tcPr>
            <w:tcW w:w="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c>
          <w:tcPr>
            <w:tcW w:w="24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textAlignment w:val="auto"/>
              <w:rPr>
                <w:rFonts w:eastAsia="仿宋_GB2312"/>
                <w:color w:val="000000"/>
              </w:rPr>
            </w:pPr>
            <w:r>
              <w:rPr>
                <w:rFonts w:eastAsia="仿宋_GB2312"/>
                <w:color w:val="000000"/>
              </w:rPr>
              <w:t>请在备注中注明是否为实际经营场所，如不是请备注实际经营场所。</w:t>
            </w:r>
          </w:p>
        </w:tc>
      </w:tr>
      <w:tr w:rsidR="009B37F8" w:rsidTr="003D023F">
        <w:trPr>
          <w:trHeight w:val="286"/>
          <w:jc w:val="center"/>
        </w:trPr>
        <w:tc>
          <w:tcPr>
            <w:tcW w:w="292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color w:val="000000"/>
              </w:rPr>
            </w:pPr>
            <w:r>
              <w:rPr>
                <w:rFonts w:eastAsia="黑体"/>
                <w:color w:val="000000"/>
              </w:rPr>
              <w:t>设立年月</w:t>
            </w:r>
          </w:p>
        </w:tc>
        <w:tc>
          <w:tcPr>
            <w:tcW w:w="268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仿宋_GB2312"/>
                <w:color w:val="000000"/>
              </w:rPr>
            </w:pPr>
            <w:r>
              <w:rPr>
                <w:rFonts w:eastAsia="仿宋_GB2312"/>
                <w:color w:val="000000"/>
              </w:rPr>
              <w:t>2017</w:t>
            </w:r>
            <w:r>
              <w:rPr>
                <w:rFonts w:eastAsia="仿宋_GB2312"/>
                <w:color w:val="000000"/>
              </w:rPr>
              <w:t>年</w:t>
            </w:r>
            <w:r>
              <w:rPr>
                <w:rFonts w:eastAsia="仿宋_GB2312"/>
                <w:color w:val="000000"/>
              </w:rPr>
              <w:t>12</w:t>
            </w:r>
            <w:r>
              <w:rPr>
                <w:rFonts w:eastAsia="仿宋_GB2312"/>
                <w:color w:val="000000"/>
              </w:rPr>
              <w:t>月</w:t>
            </w:r>
          </w:p>
        </w:tc>
        <w:tc>
          <w:tcPr>
            <w:tcW w:w="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c>
          <w:tcPr>
            <w:tcW w:w="24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r>
      <w:tr w:rsidR="009B37F8" w:rsidTr="003D023F">
        <w:trPr>
          <w:trHeight w:val="286"/>
          <w:jc w:val="center"/>
        </w:trPr>
        <w:tc>
          <w:tcPr>
            <w:tcW w:w="292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color w:val="000000"/>
              </w:rPr>
            </w:pPr>
            <w:r>
              <w:rPr>
                <w:rFonts w:eastAsia="黑体"/>
                <w:color w:val="000000"/>
              </w:rPr>
              <w:t>行业性质</w:t>
            </w:r>
          </w:p>
        </w:tc>
        <w:tc>
          <w:tcPr>
            <w:tcW w:w="268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仿宋_GB2312"/>
                <w:color w:val="000000"/>
              </w:rPr>
            </w:pPr>
            <w:r>
              <w:rPr>
                <w:rFonts w:eastAsia="仿宋_GB2312"/>
                <w:color w:val="000000"/>
              </w:rPr>
              <w:t>汽车零配件制造业</w:t>
            </w:r>
          </w:p>
        </w:tc>
        <w:tc>
          <w:tcPr>
            <w:tcW w:w="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c>
          <w:tcPr>
            <w:tcW w:w="24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textAlignment w:val="auto"/>
              <w:rPr>
                <w:rFonts w:eastAsia="仿宋_GB2312"/>
                <w:color w:val="000000"/>
              </w:rPr>
            </w:pPr>
            <w:r>
              <w:rPr>
                <w:rFonts w:eastAsia="仿宋_GB2312"/>
                <w:color w:val="000000"/>
              </w:rPr>
              <w:t>填写所属行业。</w:t>
            </w:r>
          </w:p>
        </w:tc>
      </w:tr>
      <w:tr w:rsidR="009B37F8" w:rsidTr="003D023F">
        <w:trPr>
          <w:trHeight w:val="286"/>
          <w:jc w:val="center"/>
        </w:trPr>
        <w:tc>
          <w:tcPr>
            <w:tcW w:w="292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color w:val="000000"/>
              </w:rPr>
            </w:pPr>
            <w:r>
              <w:rPr>
                <w:rFonts w:eastAsia="黑体"/>
                <w:color w:val="000000"/>
              </w:rPr>
              <w:t>投资总额</w:t>
            </w:r>
            <w:r>
              <w:rPr>
                <w:rFonts w:eastAsia="黑体"/>
                <w:color w:val="000000"/>
              </w:rPr>
              <w:t>(</w:t>
            </w:r>
            <w:r>
              <w:rPr>
                <w:rFonts w:eastAsia="黑体"/>
                <w:color w:val="000000"/>
              </w:rPr>
              <w:t>万美元</w:t>
            </w:r>
            <w:r>
              <w:rPr>
                <w:rFonts w:eastAsia="黑体"/>
                <w:color w:val="000000"/>
              </w:rPr>
              <w:t>)</w:t>
            </w:r>
          </w:p>
        </w:tc>
        <w:tc>
          <w:tcPr>
            <w:tcW w:w="268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仿宋_GB2312"/>
                <w:color w:val="000000"/>
              </w:rPr>
            </w:pPr>
            <w:r>
              <w:rPr>
                <w:rFonts w:eastAsia="仿宋_GB2312"/>
                <w:color w:val="000000"/>
              </w:rPr>
              <w:t>30000</w:t>
            </w:r>
          </w:p>
        </w:tc>
        <w:tc>
          <w:tcPr>
            <w:tcW w:w="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c>
          <w:tcPr>
            <w:tcW w:w="24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r>
      <w:tr w:rsidR="009B37F8" w:rsidTr="003D023F">
        <w:trPr>
          <w:trHeight w:val="286"/>
          <w:jc w:val="center"/>
        </w:trPr>
        <w:tc>
          <w:tcPr>
            <w:tcW w:w="292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color w:val="000000"/>
              </w:rPr>
            </w:pPr>
            <w:r>
              <w:rPr>
                <w:rFonts w:eastAsia="黑体"/>
                <w:color w:val="000000"/>
              </w:rPr>
              <w:t>注册资本</w:t>
            </w:r>
            <w:r>
              <w:rPr>
                <w:rFonts w:eastAsia="黑体"/>
                <w:color w:val="000000"/>
              </w:rPr>
              <w:t>(</w:t>
            </w:r>
            <w:r>
              <w:rPr>
                <w:rFonts w:eastAsia="黑体"/>
                <w:color w:val="000000"/>
              </w:rPr>
              <w:t>万美元</w:t>
            </w:r>
            <w:r>
              <w:rPr>
                <w:rFonts w:eastAsia="黑体"/>
                <w:color w:val="000000"/>
              </w:rPr>
              <w:t>)</w:t>
            </w:r>
          </w:p>
        </w:tc>
        <w:tc>
          <w:tcPr>
            <w:tcW w:w="268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仿宋_GB2312"/>
                <w:color w:val="000000"/>
              </w:rPr>
            </w:pPr>
            <w:r>
              <w:rPr>
                <w:rFonts w:eastAsia="仿宋_GB2312"/>
                <w:color w:val="000000"/>
              </w:rPr>
              <w:t>20000</w:t>
            </w:r>
          </w:p>
        </w:tc>
        <w:tc>
          <w:tcPr>
            <w:tcW w:w="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c>
          <w:tcPr>
            <w:tcW w:w="24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r>
      <w:tr w:rsidR="009B37F8" w:rsidTr="003D023F">
        <w:trPr>
          <w:trHeight w:val="286"/>
          <w:jc w:val="center"/>
        </w:trPr>
        <w:tc>
          <w:tcPr>
            <w:tcW w:w="292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color w:val="000000"/>
              </w:rPr>
            </w:pPr>
            <w:r>
              <w:rPr>
                <w:rFonts w:eastAsia="黑体"/>
                <w:color w:val="000000"/>
              </w:rPr>
              <w:t>已缴金额</w:t>
            </w:r>
            <w:r>
              <w:rPr>
                <w:rFonts w:eastAsia="黑体"/>
                <w:color w:val="000000"/>
              </w:rPr>
              <w:t>(</w:t>
            </w:r>
            <w:r>
              <w:rPr>
                <w:rFonts w:eastAsia="黑体"/>
                <w:color w:val="000000"/>
              </w:rPr>
              <w:t>万美元</w:t>
            </w:r>
            <w:r>
              <w:rPr>
                <w:rFonts w:eastAsia="黑体"/>
                <w:color w:val="000000"/>
              </w:rPr>
              <w:t>)</w:t>
            </w:r>
          </w:p>
        </w:tc>
        <w:tc>
          <w:tcPr>
            <w:tcW w:w="268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仿宋_GB2312"/>
                <w:color w:val="000000"/>
              </w:rPr>
            </w:pPr>
            <w:r>
              <w:rPr>
                <w:rFonts w:eastAsia="仿宋_GB2312"/>
                <w:color w:val="000000"/>
              </w:rPr>
              <w:t>17195</w:t>
            </w:r>
          </w:p>
        </w:tc>
        <w:tc>
          <w:tcPr>
            <w:tcW w:w="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c>
          <w:tcPr>
            <w:tcW w:w="24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r>
              <w:rPr>
                <w:rFonts w:eastAsia="仿宋_GB2312"/>
                <w:color w:val="000000"/>
                <w:sz w:val="24"/>
              </w:rPr>
              <w:t>截至申报日。</w:t>
            </w:r>
          </w:p>
        </w:tc>
      </w:tr>
      <w:tr w:rsidR="009B37F8" w:rsidTr="003D023F">
        <w:trPr>
          <w:trHeight w:val="286"/>
          <w:jc w:val="center"/>
        </w:trPr>
        <w:tc>
          <w:tcPr>
            <w:tcW w:w="292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color w:val="000000"/>
              </w:rPr>
            </w:pPr>
            <w:r>
              <w:rPr>
                <w:rFonts w:eastAsia="黑体"/>
                <w:color w:val="000000"/>
              </w:rPr>
              <w:t>上年度营业收入（万元）</w:t>
            </w:r>
          </w:p>
        </w:tc>
        <w:tc>
          <w:tcPr>
            <w:tcW w:w="268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仿宋_GB2312"/>
                <w:color w:val="000000"/>
              </w:rPr>
            </w:pPr>
            <w:r>
              <w:rPr>
                <w:rFonts w:eastAsia="仿宋_GB2312"/>
                <w:color w:val="000000"/>
              </w:rPr>
              <w:t>400000</w:t>
            </w:r>
          </w:p>
        </w:tc>
        <w:tc>
          <w:tcPr>
            <w:tcW w:w="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c>
          <w:tcPr>
            <w:tcW w:w="24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r>
      <w:tr w:rsidR="009B37F8" w:rsidTr="003D023F">
        <w:trPr>
          <w:trHeight w:val="286"/>
          <w:jc w:val="center"/>
        </w:trPr>
        <w:tc>
          <w:tcPr>
            <w:tcW w:w="292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color w:val="000000"/>
                <w:szCs w:val="24"/>
              </w:rPr>
            </w:pPr>
            <w:r>
              <w:rPr>
                <w:rFonts w:eastAsia="黑体"/>
                <w:color w:val="000000"/>
                <w:szCs w:val="24"/>
              </w:rPr>
              <w:t>上年度纳税总额</w:t>
            </w:r>
            <w:r>
              <w:rPr>
                <w:rFonts w:eastAsia="黑体"/>
                <w:color w:val="000000"/>
                <w:szCs w:val="24"/>
              </w:rPr>
              <w:t>(</w:t>
            </w:r>
            <w:r>
              <w:rPr>
                <w:rFonts w:eastAsia="黑体"/>
                <w:color w:val="000000"/>
                <w:szCs w:val="24"/>
              </w:rPr>
              <w:t>万元</w:t>
            </w:r>
            <w:r>
              <w:rPr>
                <w:rFonts w:eastAsia="黑体"/>
                <w:color w:val="000000"/>
                <w:szCs w:val="24"/>
              </w:rPr>
              <w:t>)</w:t>
            </w:r>
          </w:p>
        </w:tc>
        <w:tc>
          <w:tcPr>
            <w:tcW w:w="268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仿宋_GB2312"/>
                <w:color w:val="000000"/>
                <w:szCs w:val="24"/>
              </w:rPr>
            </w:pPr>
            <w:r>
              <w:rPr>
                <w:rFonts w:eastAsia="仿宋_GB2312"/>
                <w:color w:val="000000"/>
                <w:szCs w:val="24"/>
              </w:rPr>
              <w:t>20000</w:t>
            </w:r>
          </w:p>
        </w:tc>
        <w:tc>
          <w:tcPr>
            <w:tcW w:w="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szCs w:val="24"/>
              </w:rPr>
            </w:pPr>
          </w:p>
        </w:tc>
        <w:tc>
          <w:tcPr>
            <w:tcW w:w="24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szCs w:val="24"/>
              </w:rPr>
            </w:pPr>
          </w:p>
        </w:tc>
      </w:tr>
      <w:tr w:rsidR="009B37F8" w:rsidTr="003D023F">
        <w:trPr>
          <w:trHeight w:val="286"/>
          <w:jc w:val="center"/>
        </w:trPr>
        <w:tc>
          <w:tcPr>
            <w:tcW w:w="292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color w:val="000000"/>
              </w:rPr>
            </w:pPr>
            <w:r>
              <w:rPr>
                <w:rFonts w:eastAsia="黑体"/>
                <w:color w:val="000000"/>
              </w:rPr>
              <w:t>母公司中文名称</w:t>
            </w:r>
          </w:p>
        </w:tc>
        <w:tc>
          <w:tcPr>
            <w:tcW w:w="268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仿宋_GB2312"/>
                <w:color w:val="000000"/>
              </w:rPr>
            </w:pPr>
            <w:r>
              <w:rPr>
                <w:rFonts w:eastAsia="仿宋_GB2312"/>
                <w:color w:val="000000"/>
              </w:rPr>
              <w:t>AB</w:t>
            </w:r>
            <w:r>
              <w:rPr>
                <w:rFonts w:eastAsia="仿宋_GB2312"/>
                <w:color w:val="000000"/>
              </w:rPr>
              <w:t>公司</w:t>
            </w:r>
          </w:p>
        </w:tc>
        <w:tc>
          <w:tcPr>
            <w:tcW w:w="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c>
          <w:tcPr>
            <w:tcW w:w="24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r>
      <w:tr w:rsidR="009B37F8" w:rsidTr="003D023F">
        <w:trPr>
          <w:trHeight w:val="286"/>
          <w:jc w:val="center"/>
        </w:trPr>
        <w:tc>
          <w:tcPr>
            <w:tcW w:w="292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color w:val="000000"/>
              </w:rPr>
            </w:pPr>
            <w:r>
              <w:rPr>
                <w:rFonts w:eastAsia="黑体"/>
                <w:color w:val="000000"/>
              </w:rPr>
              <w:t>母公司英文名称</w:t>
            </w:r>
          </w:p>
        </w:tc>
        <w:tc>
          <w:tcPr>
            <w:tcW w:w="268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仿宋_GB2312"/>
                <w:color w:val="000000"/>
              </w:rPr>
            </w:pPr>
            <w:r>
              <w:rPr>
                <w:rFonts w:eastAsia="仿宋_GB2312"/>
                <w:color w:val="000000"/>
              </w:rPr>
              <w:t>AB INC</w:t>
            </w:r>
          </w:p>
        </w:tc>
        <w:tc>
          <w:tcPr>
            <w:tcW w:w="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c>
          <w:tcPr>
            <w:tcW w:w="24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r>
      <w:tr w:rsidR="009B37F8" w:rsidTr="003D023F">
        <w:trPr>
          <w:trHeight w:val="286"/>
          <w:jc w:val="center"/>
        </w:trPr>
        <w:tc>
          <w:tcPr>
            <w:tcW w:w="292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color w:val="000000"/>
              </w:rPr>
            </w:pPr>
            <w:r>
              <w:rPr>
                <w:rFonts w:eastAsia="黑体"/>
                <w:color w:val="000000"/>
              </w:rPr>
              <w:t>母公司国别、地区</w:t>
            </w:r>
          </w:p>
        </w:tc>
        <w:tc>
          <w:tcPr>
            <w:tcW w:w="268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仿宋_GB2312"/>
                <w:color w:val="000000"/>
              </w:rPr>
            </w:pPr>
            <w:r>
              <w:rPr>
                <w:rFonts w:eastAsia="仿宋_GB2312"/>
                <w:color w:val="000000"/>
              </w:rPr>
              <w:t>美国芝加哥</w:t>
            </w:r>
          </w:p>
        </w:tc>
        <w:tc>
          <w:tcPr>
            <w:tcW w:w="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c>
          <w:tcPr>
            <w:tcW w:w="24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textAlignment w:val="auto"/>
              <w:rPr>
                <w:rFonts w:eastAsia="仿宋_GB2312"/>
                <w:color w:val="000000"/>
              </w:rPr>
            </w:pPr>
            <w:r>
              <w:rPr>
                <w:rFonts w:eastAsia="仿宋_GB2312"/>
                <w:color w:val="000000"/>
              </w:rPr>
              <w:t>具体到城市或地区。</w:t>
            </w:r>
          </w:p>
        </w:tc>
      </w:tr>
      <w:tr w:rsidR="009B37F8" w:rsidTr="003D023F">
        <w:trPr>
          <w:trHeight w:val="286"/>
          <w:jc w:val="center"/>
        </w:trPr>
        <w:tc>
          <w:tcPr>
            <w:tcW w:w="292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color w:val="000000"/>
              </w:rPr>
            </w:pPr>
            <w:r>
              <w:rPr>
                <w:rFonts w:eastAsia="黑体"/>
                <w:color w:val="000000"/>
              </w:rPr>
              <w:lastRenderedPageBreak/>
              <w:t>母公司资产总额</w:t>
            </w:r>
            <w:r>
              <w:rPr>
                <w:rFonts w:eastAsia="黑体"/>
                <w:color w:val="000000"/>
              </w:rPr>
              <w:t>(</w:t>
            </w:r>
            <w:r>
              <w:rPr>
                <w:rFonts w:eastAsia="黑体"/>
                <w:color w:val="000000"/>
              </w:rPr>
              <w:t>亿美元</w:t>
            </w:r>
            <w:r>
              <w:rPr>
                <w:rFonts w:eastAsia="黑体"/>
                <w:color w:val="000000"/>
              </w:rPr>
              <w:t>)</w:t>
            </w:r>
          </w:p>
        </w:tc>
        <w:tc>
          <w:tcPr>
            <w:tcW w:w="268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仿宋_GB2312"/>
                <w:color w:val="000000"/>
              </w:rPr>
            </w:pPr>
            <w:r>
              <w:rPr>
                <w:rFonts w:eastAsia="仿宋_GB2312"/>
                <w:color w:val="000000"/>
              </w:rPr>
              <w:t>3</w:t>
            </w:r>
          </w:p>
        </w:tc>
        <w:tc>
          <w:tcPr>
            <w:tcW w:w="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c>
          <w:tcPr>
            <w:tcW w:w="24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textAlignment w:val="auto"/>
              <w:rPr>
                <w:rFonts w:eastAsia="仿宋_GB2312"/>
                <w:color w:val="000000"/>
              </w:rPr>
            </w:pPr>
          </w:p>
        </w:tc>
      </w:tr>
      <w:tr w:rsidR="009B37F8" w:rsidTr="003D023F">
        <w:trPr>
          <w:trHeight w:val="286"/>
          <w:jc w:val="center"/>
        </w:trPr>
        <w:tc>
          <w:tcPr>
            <w:tcW w:w="292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color w:val="000000"/>
              </w:rPr>
            </w:pPr>
            <w:r>
              <w:rPr>
                <w:rFonts w:eastAsia="黑体"/>
                <w:color w:val="000000"/>
              </w:rPr>
              <w:t>母公司已在中国境内累计缴付的注册资本</w:t>
            </w:r>
          </w:p>
          <w:p w:rsidR="009B37F8" w:rsidRDefault="009B37F8" w:rsidP="003D023F">
            <w:pPr>
              <w:pStyle w:val="a6"/>
              <w:widowControl/>
              <w:wordWrap w:val="0"/>
              <w:adjustRightInd/>
              <w:spacing w:before="0" w:after="0" w:line="440" w:lineRule="exact"/>
              <w:jc w:val="center"/>
              <w:textAlignment w:val="auto"/>
              <w:rPr>
                <w:rFonts w:eastAsia="黑体"/>
                <w:color w:val="000000"/>
              </w:rPr>
            </w:pPr>
            <w:r>
              <w:rPr>
                <w:rFonts w:eastAsia="黑体"/>
                <w:color w:val="000000"/>
              </w:rPr>
              <w:t>（万美元）</w:t>
            </w:r>
          </w:p>
        </w:tc>
        <w:tc>
          <w:tcPr>
            <w:tcW w:w="268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仿宋_GB2312"/>
                <w:color w:val="000000"/>
              </w:rPr>
            </w:pPr>
            <w:r>
              <w:rPr>
                <w:rFonts w:eastAsia="仿宋_GB2312"/>
                <w:color w:val="000000"/>
              </w:rPr>
              <w:t>5000</w:t>
            </w:r>
          </w:p>
        </w:tc>
        <w:tc>
          <w:tcPr>
            <w:tcW w:w="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c>
          <w:tcPr>
            <w:tcW w:w="24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both"/>
              <w:textAlignment w:val="auto"/>
              <w:rPr>
                <w:rFonts w:eastAsia="仿宋_GB2312"/>
                <w:color w:val="000000"/>
              </w:rPr>
            </w:pPr>
          </w:p>
        </w:tc>
      </w:tr>
      <w:tr w:rsidR="009B37F8" w:rsidTr="003D023F">
        <w:trPr>
          <w:trHeight w:val="286"/>
          <w:jc w:val="center"/>
        </w:trPr>
        <w:tc>
          <w:tcPr>
            <w:tcW w:w="292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color w:val="000000"/>
              </w:rPr>
            </w:pPr>
            <w:r>
              <w:rPr>
                <w:rFonts w:eastAsia="黑体"/>
                <w:color w:val="000000"/>
              </w:rPr>
              <w:t>投资方世界</w:t>
            </w:r>
            <w:r>
              <w:rPr>
                <w:rFonts w:eastAsia="黑体"/>
                <w:color w:val="000000"/>
              </w:rPr>
              <w:t>500</w:t>
            </w:r>
            <w:r>
              <w:rPr>
                <w:rFonts w:eastAsia="黑体"/>
                <w:color w:val="000000"/>
              </w:rPr>
              <w:t>强排名</w:t>
            </w:r>
          </w:p>
        </w:tc>
        <w:tc>
          <w:tcPr>
            <w:tcW w:w="268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仿宋_GB2312"/>
                <w:color w:val="000000"/>
              </w:rPr>
            </w:pPr>
            <w:r>
              <w:rPr>
                <w:rFonts w:eastAsia="仿宋_GB2312"/>
                <w:color w:val="000000"/>
              </w:rPr>
              <w:t>256</w:t>
            </w:r>
          </w:p>
        </w:tc>
        <w:tc>
          <w:tcPr>
            <w:tcW w:w="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
        </w:tc>
        <w:tc>
          <w:tcPr>
            <w:tcW w:w="24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rPr>
            </w:pPr>
            <w:proofErr w:type="gramStart"/>
            <w:r>
              <w:rPr>
                <w:rFonts w:eastAsia="仿宋_GB2312"/>
                <w:color w:val="000000"/>
                <w:sz w:val="24"/>
              </w:rPr>
              <w:t>若非世界</w:t>
            </w:r>
            <w:proofErr w:type="gramEnd"/>
            <w:r>
              <w:rPr>
                <w:rFonts w:eastAsia="仿宋_GB2312"/>
                <w:color w:val="000000"/>
                <w:sz w:val="24"/>
              </w:rPr>
              <w:t>500</w:t>
            </w:r>
            <w:r>
              <w:rPr>
                <w:rFonts w:eastAsia="仿宋_GB2312"/>
                <w:color w:val="000000"/>
                <w:sz w:val="24"/>
              </w:rPr>
              <w:t>强，简要说明行业地位等情况。</w:t>
            </w:r>
          </w:p>
        </w:tc>
      </w:tr>
      <w:tr w:rsidR="009B37F8" w:rsidTr="003D023F">
        <w:trPr>
          <w:trHeight w:val="1050"/>
          <w:jc w:val="center"/>
        </w:trPr>
        <w:tc>
          <w:tcPr>
            <w:tcW w:w="292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color w:val="000000"/>
                <w:szCs w:val="24"/>
              </w:rPr>
            </w:pPr>
            <w:r>
              <w:rPr>
                <w:rFonts w:eastAsia="黑体"/>
                <w:color w:val="000000"/>
                <w:szCs w:val="24"/>
              </w:rPr>
              <w:t>申报企业功能描述</w:t>
            </w:r>
          </w:p>
          <w:p w:rsidR="009B37F8" w:rsidRDefault="009B37F8" w:rsidP="003D023F">
            <w:pPr>
              <w:pStyle w:val="a6"/>
              <w:widowControl/>
              <w:wordWrap w:val="0"/>
              <w:adjustRightInd/>
              <w:spacing w:before="0" w:after="0" w:line="440" w:lineRule="exact"/>
              <w:jc w:val="center"/>
              <w:textAlignment w:val="auto"/>
              <w:rPr>
                <w:rFonts w:eastAsia="黑体"/>
                <w:color w:val="000000"/>
                <w:szCs w:val="24"/>
              </w:rPr>
            </w:pPr>
            <w:r>
              <w:rPr>
                <w:rFonts w:eastAsia="黑体"/>
                <w:color w:val="000000"/>
                <w:szCs w:val="24"/>
              </w:rPr>
              <w:t>(50</w:t>
            </w:r>
            <w:r>
              <w:rPr>
                <w:rFonts w:eastAsia="黑体"/>
                <w:color w:val="000000"/>
                <w:szCs w:val="24"/>
              </w:rPr>
              <w:t>字以内</w:t>
            </w:r>
            <w:r>
              <w:rPr>
                <w:rFonts w:eastAsia="黑体"/>
                <w:color w:val="000000"/>
                <w:szCs w:val="24"/>
              </w:rPr>
              <w:t>)</w:t>
            </w:r>
          </w:p>
        </w:tc>
        <w:tc>
          <w:tcPr>
            <w:tcW w:w="268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pStyle w:val="a6"/>
              <w:widowControl/>
              <w:wordWrap w:val="0"/>
              <w:adjustRightInd/>
              <w:spacing w:before="0" w:after="0" w:line="440" w:lineRule="exact"/>
              <w:jc w:val="both"/>
              <w:textAlignment w:val="auto"/>
              <w:rPr>
                <w:rFonts w:eastAsia="仿宋_GB2312"/>
                <w:color w:val="000000"/>
                <w:szCs w:val="24"/>
              </w:rPr>
            </w:pPr>
            <w:r>
              <w:rPr>
                <w:rFonts w:eastAsia="仿宋_GB2312"/>
                <w:color w:val="000000"/>
                <w:szCs w:val="24"/>
              </w:rPr>
              <w:t>作为美国</w:t>
            </w:r>
            <w:r>
              <w:rPr>
                <w:rFonts w:eastAsia="仿宋_GB2312"/>
                <w:color w:val="000000"/>
                <w:szCs w:val="24"/>
              </w:rPr>
              <w:t>AB</w:t>
            </w:r>
            <w:r>
              <w:rPr>
                <w:rFonts w:eastAsia="仿宋_GB2312"/>
                <w:color w:val="000000"/>
                <w:szCs w:val="24"/>
              </w:rPr>
              <w:t>公司在中国地区的总部，包括生产、销售、采购、管理等。</w:t>
            </w:r>
          </w:p>
        </w:tc>
        <w:tc>
          <w:tcPr>
            <w:tcW w:w="8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szCs w:val="24"/>
              </w:rPr>
            </w:pPr>
          </w:p>
        </w:tc>
        <w:tc>
          <w:tcPr>
            <w:tcW w:w="24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z w:val="24"/>
                <w:szCs w:val="24"/>
              </w:rPr>
            </w:pPr>
          </w:p>
        </w:tc>
      </w:tr>
      <w:tr w:rsidR="009B37F8" w:rsidTr="003D023F">
        <w:trPr>
          <w:trHeight w:val="351"/>
          <w:jc w:val="center"/>
        </w:trPr>
        <w:tc>
          <w:tcPr>
            <w:tcW w:w="2921" w:type="dxa"/>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rsidR="009B37F8" w:rsidRDefault="009B37F8" w:rsidP="003D023F">
            <w:pPr>
              <w:pStyle w:val="a6"/>
              <w:widowControl/>
              <w:wordWrap w:val="0"/>
              <w:adjustRightInd/>
              <w:spacing w:before="0" w:after="0" w:line="440" w:lineRule="exact"/>
              <w:jc w:val="center"/>
              <w:textAlignment w:val="auto"/>
              <w:rPr>
                <w:rFonts w:eastAsia="黑体"/>
                <w:color w:val="000000"/>
                <w:szCs w:val="24"/>
              </w:rPr>
            </w:pPr>
            <w:r>
              <w:rPr>
                <w:rFonts w:eastAsia="黑体"/>
                <w:color w:val="000000"/>
                <w:spacing w:val="8"/>
                <w:szCs w:val="24"/>
              </w:rPr>
              <w:t>企业联系人</w:t>
            </w:r>
          </w:p>
        </w:tc>
        <w:tc>
          <w:tcPr>
            <w:tcW w:w="2684" w:type="dxa"/>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rsidR="009B37F8" w:rsidRDefault="009B37F8" w:rsidP="003D023F">
            <w:pPr>
              <w:pStyle w:val="a6"/>
              <w:widowControl/>
              <w:wordWrap w:val="0"/>
              <w:adjustRightInd/>
              <w:spacing w:before="0" w:after="0" w:line="440" w:lineRule="exact"/>
              <w:jc w:val="both"/>
              <w:textAlignment w:val="auto"/>
              <w:rPr>
                <w:rFonts w:eastAsia="仿宋_GB2312"/>
                <w:color w:val="000000"/>
                <w:spacing w:val="8"/>
                <w:szCs w:val="24"/>
              </w:rPr>
            </w:pPr>
            <w:r>
              <w:rPr>
                <w:rFonts w:eastAsia="仿宋_GB2312"/>
                <w:color w:val="000000"/>
                <w:spacing w:val="8"/>
                <w:szCs w:val="24"/>
              </w:rPr>
              <w:t>姓名、职务、办公电话、手机、电邮。</w:t>
            </w:r>
          </w:p>
        </w:tc>
        <w:tc>
          <w:tcPr>
            <w:tcW w:w="800" w:type="dxa"/>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rsidR="009B37F8" w:rsidRDefault="009B37F8" w:rsidP="003D023F">
            <w:pPr>
              <w:widowControl/>
              <w:wordWrap w:val="0"/>
              <w:adjustRightInd/>
              <w:spacing w:line="440" w:lineRule="exact"/>
              <w:jc w:val="left"/>
              <w:textAlignment w:val="auto"/>
              <w:rPr>
                <w:rFonts w:eastAsia="仿宋_GB2312"/>
                <w:color w:val="000000"/>
                <w:spacing w:val="8"/>
                <w:sz w:val="24"/>
                <w:szCs w:val="24"/>
              </w:rPr>
            </w:pPr>
            <w:r>
              <w:rPr>
                <w:rFonts w:eastAsia="仿宋_GB2312"/>
                <w:color w:val="000000"/>
                <w:sz w:val="24"/>
                <w:szCs w:val="24"/>
                <w:lang w:bidi="ar"/>
              </w:rPr>
              <w:br/>
            </w:r>
          </w:p>
        </w:tc>
        <w:tc>
          <w:tcPr>
            <w:tcW w:w="2474" w:type="dxa"/>
            <w:tcBorders>
              <w:top w:val="single" w:sz="6" w:space="0" w:color="auto"/>
              <w:left w:val="single" w:sz="6" w:space="0" w:color="auto"/>
              <w:bottom w:val="single" w:sz="6" w:space="0" w:color="auto"/>
              <w:right w:val="single" w:sz="6" w:space="0" w:color="auto"/>
            </w:tcBorders>
            <w:vAlign w:val="center"/>
          </w:tcPr>
          <w:p w:rsidR="009B37F8" w:rsidRDefault="009B37F8" w:rsidP="003D023F">
            <w:pPr>
              <w:adjustRightInd/>
              <w:spacing w:line="440" w:lineRule="exact"/>
              <w:jc w:val="left"/>
              <w:textAlignment w:val="auto"/>
              <w:rPr>
                <w:rFonts w:eastAsia="仿宋_GB2312"/>
                <w:color w:val="000000"/>
                <w:sz w:val="24"/>
                <w:szCs w:val="24"/>
              </w:rPr>
            </w:pPr>
          </w:p>
        </w:tc>
      </w:tr>
    </w:tbl>
    <w:p w:rsidR="009B37F8" w:rsidRDefault="009B37F8" w:rsidP="009B37F8">
      <w:pPr>
        <w:adjustRightInd/>
        <w:spacing w:line="600" w:lineRule="exact"/>
        <w:textAlignment w:val="auto"/>
        <w:rPr>
          <w:color w:val="000000"/>
        </w:rPr>
      </w:pPr>
    </w:p>
    <w:p w:rsidR="009B37F8" w:rsidRDefault="009B37F8" w:rsidP="009B37F8">
      <w:pPr>
        <w:pBdr>
          <w:top w:val="none" w:sz="0" w:space="1" w:color="auto"/>
          <w:left w:val="none" w:sz="0" w:space="4" w:color="auto"/>
          <w:bottom w:val="none" w:sz="0" w:space="1" w:color="auto"/>
          <w:right w:val="none" w:sz="0" w:space="4" w:color="auto"/>
        </w:pBdr>
        <w:adjustRightInd/>
        <w:spacing w:line="600" w:lineRule="exact"/>
        <w:textAlignment w:val="auto"/>
        <w:rPr>
          <w:color w:val="000000"/>
        </w:rPr>
      </w:pPr>
    </w:p>
    <w:p w:rsidR="009B37F8" w:rsidRDefault="009B37F8" w:rsidP="009B37F8">
      <w:pPr>
        <w:pStyle w:val="a6"/>
        <w:widowControl/>
        <w:adjustRightInd/>
        <w:spacing w:before="0" w:after="0" w:line="600" w:lineRule="exact"/>
        <w:ind w:firstLineChars="200" w:firstLine="640"/>
        <w:textAlignment w:val="auto"/>
        <w:rPr>
          <w:rFonts w:eastAsia="仿宋_GB2312"/>
          <w:color w:val="000000"/>
          <w:sz w:val="32"/>
          <w:szCs w:val="32"/>
        </w:rPr>
      </w:pPr>
    </w:p>
    <w:p w:rsidR="009B37F8" w:rsidRDefault="009B37F8" w:rsidP="009B37F8">
      <w:pPr>
        <w:pStyle w:val="a0"/>
        <w:rPr>
          <w:rFonts w:eastAsia="仿宋_GB2312"/>
          <w:snapToGrid w:val="0"/>
          <w:color w:val="000000"/>
          <w:sz w:val="32"/>
          <w:szCs w:val="32"/>
        </w:rPr>
      </w:pPr>
    </w:p>
    <w:p w:rsidR="009B37F8" w:rsidRDefault="009B37F8" w:rsidP="009B37F8">
      <w:pPr>
        <w:pStyle w:val="a0"/>
        <w:rPr>
          <w:rFonts w:eastAsia="仿宋_GB2312"/>
          <w:snapToGrid w:val="0"/>
          <w:color w:val="000000"/>
          <w:sz w:val="32"/>
          <w:szCs w:val="32"/>
        </w:rPr>
      </w:pPr>
    </w:p>
    <w:p w:rsidR="009B37F8" w:rsidRDefault="009B37F8" w:rsidP="009B37F8">
      <w:pPr>
        <w:pStyle w:val="a0"/>
        <w:rPr>
          <w:rFonts w:eastAsia="仿宋_GB2312"/>
          <w:snapToGrid w:val="0"/>
          <w:color w:val="000000"/>
          <w:sz w:val="32"/>
          <w:szCs w:val="32"/>
        </w:rPr>
      </w:pPr>
    </w:p>
    <w:p w:rsidR="009B37F8" w:rsidRDefault="009B37F8" w:rsidP="009B37F8">
      <w:pPr>
        <w:pStyle w:val="a0"/>
        <w:rPr>
          <w:rFonts w:eastAsia="仿宋_GB2312"/>
          <w:snapToGrid w:val="0"/>
          <w:color w:val="000000"/>
          <w:sz w:val="32"/>
          <w:szCs w:val="32"/>
        </w:rPr>
      </w:pPr>
    </w:p>
    <w:p w:rsidR="009B37F8" w:rsidRDefault="009B37F8" w:rsidP="009B37F8">
      <w:pPr>
        <w:pStyle w:val="a0"/>
        <w:rPr>
          <w:rFonts w:eastAsia="仿宋_GB2312"/>
          <w:snapToGrid w:val="0"/>
          <w:color w:val="000000"/>
          <w:sz w:val="32"/>
          <w:szCs w:val="32"/>
        </w:rPr>
      </w:pPr>
    </w:p>
    <w:p w:rsidR="009B37F8" w:rsidRDefault="009B37F8" w:rsidP="009B37F8">
      <w:pPr>
        <w:pStyle w:val="a0"/>
        <w:rPr>
          <w:rFonts w:eastAsia="仿宋_GB2312"/>
          <w:color w:val="000000"/>
          <w:sz w:val="32"/>
          <w:szCs w:val="32"/>
        </w:rPr>
      </w:pPr>
    </w:p>
    <w:p w:rsidR="009B37F8" w:rsidRDefault="009B37F8" w:rsidP="009B37F8">
      <w:pPr>
        <w:pStyle w:val="a0"/>
        <w:rPr>
          <w:rFonts w:eastAsia="仿宋_GB2312"/>
          <w:color w:val="000000"/>
          <w:sz w:val="32"/>
          <w:szCs w:val="32"/>
        </w:rPr>
      </w:pPr>
    </w:p>
    <w:p w:rsidR="009B37F8" w:rsidRDefault="009B37F8" w:rsidP="009B37F8">
      <w:pPr>
        <w:pStyle w:val="a0"/>
        <w:rPr>
          <w:rFonts w:eastAsia="仿宋_GB2312"/>
          <w:color w:val="000000"/>
          <w:sz w:val="32"/>
          <w:szCs w:val="32"/>
        </w:rPr>
      </w:pPr>
    </w:p>
    <w:p w:rsidR="009B37F8" w:rsidRDefault="009B37F8" w:rsidP="009B37F8">
      <w:pPr>
        <w:pStyle w:val="a0"/>
        <w:rPr>
          <w:rFonts w:eastAsia="仿宋_GB2312"/>
          <w:color w:val="000000"/>
          <w:sz w:val="32"/>
          <w:szCs w:val="32"/>
        </w:rPr>
      </w:pPr>
    </w:p>
    <w:p w:rsidR="009B37F8" w:rsidRDefault="009B37F8" w:rsidP="009B37F8">
      <w:pPr>
        <w:pStyle w:val="a0"/>
        <w:rPr>
          <w:rFonts w:eastAsia="仿宋_GB2312"/>
          <w:color w:val="000000"/>
          <w:sz w:val="32"/>
          <w:szCs w:val="32"/>
        </w:rPr>
      </w:pPr>
    </w:p>
    <w:p w:rsidR="009B37F8" w:rsidRDefault="009B37F8" w:rsidP="009B37F8">
      <w:pPr>
        <w:adjustRightInd/>
        <w:spacing w:line="600" w:lineRule="exact"/>
        <w:textAlignment w:val="auto"/>
        <w:rPr>
          <w:rFonts w:ascii="黑体" w:eastAsia="黑体" w:hAnsi="黑体" w:cs="黑体"/>
          <w:bCs/>
          <w:color w:val="000000"/>
          <w:sz w:val="32"/>
          <w:szCs w:val="32"/>
        </w:rPr>
      </w:pPr>
      <w:r>
        <w:rPr>
          <w:rFonts w:ascii="黑体" w:eastAsia="黑体" w:hAnsi="黑体" w:cs="黑体" w:hint="eastAsia"/>
          <w:bCs/>
          <w:color w:val="000000"/>
          <w:sz w:val="32"/>
          <w:szCs w:val="32"/>
        </w:rPr>
        <w:lastRenderedPageBreak/>
        <w:t>附 2：</w:t>
      </w:r>
    </w:p>
    <w:p w:rsidR="009B37F8" w:rsidRDefault="009B37F8" w:rsidP="009B37F8">
      <w:pPr>
        <w:adjustRightInd/>
        <w:spacing w:line="600" w:lineRule="exact"/>
        <w:textAlignment w:val="auto"/>
        <w:rPr>
          <w:rFonts w:eastAsia="方正小标宋简体"/>
          <w:bCs/>
          <w:color w:val="000000"/>
          <w:sz w:val="44"/>
          <w:szCs w:val="44"/>
        </w:rPr>
      </w:pPr>
    </w:p>
    <w:p w:rsidR="009B37F8" w:rsidRDefault="009B37F8" w:rsidP="009B37F8">
      <w:pPr>
        <w:adjustRightInd/>
        <w:spacing w:line="600" w:lineRule="exact"/>
        <w:jc w:val="center"/>
        <w:textAlignment w:val="auto"/>
        <w:rPr>
          <w:rFonts w:eastAsia="方正小标宋简体"/>
          <w:bCs/>
          <w:color w:val="000000"/>
          <w:sz w:val="44"/>
          <w:szCs w:val="44"/>
        </w:rPr>
      </w:pPr>
      <w:r>
        <w:rPr>
          <w:rFonts w:eastAsia="方正小标宋简体"/>
          <w:bCs/>
          <w:color w:val="000000"/>
          <w:sz w:val="44"/>
          <w:szCs w:val="44"/>
        </w:rPr>
        <w:t>跨国公司地区总部</w:t>
      </w:r>
      <w:r>
        <w:rPr>
          <w:rFonts w:eastAsia="方正小标宋简体"/>
          <w:bCs/>
          <w:color w:val="000000"/>
          <w:sz w:val="44"/>
          <w:szCs w:val="44"/>
        </w:rPr>
        <w:t>/</w:t>
      </w:r>
      <w:r>
        <w:rPr>
          <w:rFonts w:eastAsia="方正小标宋简体"/>
          <w:bCs/>
          <w:color w:val="000000"/>
          <w:sz w:val="44"/>
          <w:szCs w:val="44"/>
        </w:rPr>
        <w:t>总部型机构授权书</w:t>
      </w:r>
    </w:p>
    <w:p w:rsidR="009B37F8" w:rsidRDefault="009B37F8" w:rsidP="009B37F8">
      <w:pPr>
        <w:adjustRightInd/>
        <w:spacing w:line="600" w:lineRule="exact"/>
        <w:jc w:val="center"/>
        <w:textAlignment w:val="auto"/>
        <w:rPr>
          <w:rFonts w:eastAsia="楷体_GB2312"/>
          <w:color w:val="000000"/>
          <w:sz w:val="32"/>
          <w:szCs w:val="32"/>
        </w:rPr>
      </w:pPr>
      <w:r>
        <w:rPr>
          <w:rFonts w:eastAsia="楷体_GB2312"/>
          <w:color w:val="000000"/>
          <w:sz w:val="32"/>
          <w:szCs w:val="32"/>
        </w:rPr>
        <w:t>（谨供参考）</w:t>
      </w:r>
    </w:p>
    <w:p w:rsidR="009B37F8" w:rsidRDefault="009B37F8" w:rsidP="009B37F8">
      <w:pPr>
        <w:adjustRightInd/>
        <w:spacing w:line="600" w:lineRule="exact"/>
        <w:textAlignment w:val="auto"/>
        <w:rPr>
          <w:rFonts w:eastAsia="仿宋_GB2312"/>
          <w:color w:val="000000"/>
          <w:sz w:val="32"/>
          <w:szCs w:val="32"/>
        </w:rPr>
      </w:pP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本公司授权</w:t>
      </w:r>
      <w:r>
        <w:rPr>
          <w:rFonts w:ascii="仿宋_GB2312" w:eastAsia="仿宋_GB2312" w:hAnsi="仿宋_GB2312" w:cs="仿宋_GB2312" w:hint="eastAsia"/>
          <w:color w:val="000000"/>
          <w:sz w:val="32"/>
          <w:szCs w:val="32"/>
          <w:u w:val="single"/>
        </w:rPr>
        <w:t xml:space="preserve">       </w:t>
      </w:r>
      <w:r>
        <w:rPr>
          <w:rFonts w:ascii="仿宋_GB2312" w:eastAsia="仿宋_GB2312" w:hAnsi="仿宋_GB2312" w:cs="仿宋_GB2312" w:hint="eastAsia"/>
          <w:color w:val="000000"/>
          <w:sz w:val="32"/>
          <w:szCs w:val="32"/>
        </w:rPr>
        <w:t>公司作为在中国境内的地区总部/总部型机构，履行以下职能（根据实际情况自行选择或填写）：</w:t>
      </w: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（一）投资经营决策；</w:t>
      </w: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（二）资金运作和财务管理；</w:t>
      </w: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（三）研究开发和技术支持；</w:t>
      </w: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（四）商品采购、销售及市场营销服务；</w:t>
      </w: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（五）供应链管理等物流运作；</w:t>
      </w: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（六）本公司集团内部的共享服务及境外公司的服务外包；</w:t>
      </w: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（七）员工培训与管理；</w:t>
      </w: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（八）......</w:t>
      </w: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管理以下企业：</w:t>
      </w: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w:t>
      </w: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w:t>
      </w: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3.</w:t>
      </w: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w:t>
      </w: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授权</w:t>
      </w:r>
      <w:r>
        <w:rPr>
          <w:rFonts w:ascii="仿宋_GB2312" w:eastAsia="仿宋_GB2312" w:hAnsi="仿宋_GB2312" w:cs="仿宋_GB2312" w:hint="eastAsia"/>
          <w:color w:val="000000"/>
          <w:sz w:val="32"/>
          <w:szCs w:val="32"/>
          <w:u w:val="single"/>
        </w:rPr>
        <w:t xml:space="preserve">          </w:t>
      </w:r>
      <w:r>
        <w:rPr>
          <w:rFonts w:ascii="仿宋_GB2312" w:eastAsia="仿宋_GB2312" w:hAnsi="仿宋_GB2312" w:cs="仿宋_GB2312" w:hint="eastAsia"/>
          <w:color w:val="000000"/>
          <w:sz w:val="32"/>
          <w:szCs w:val="32"/>
        </w:rPr>
        <w:t>作为该地区总部/总部型机构法定代表人。</w:t>
      </w:r>
    </w:p>
    <w:p w:rsidR="009B37F8" w:rsidRDefault="009B37F8" w:rsidP="009B37F8">
      <w:pPr>
        <w:adjustRightInd/>
        <w:spacing w:line="600" w:lineRule="exact"/>
        <w:ind w:firstLineChars="200" w:firstLine="640"/>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特此授权。</w:t>
      </w:r>
    </w:p>
    <w:p w:rsidR="009B37F8" w:rsidRDefault="009B37F8" w:rsidP="009B37F8">
      <w:pPr>
        <w:adjustRightInd/>
        <w:spacing w:line="600" w:lineRule="exact"/>
        <w:ind w:rightChars="906" w:right="1903" w:firstLineChars="200" w:firstLine="640"/>
        <w:jc w:val="center"/>
        <w:textAlignment w:val="auto"/>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                  </w:t>
      </w:r>
    </w:p>
    <w:p w:rsidR="009B37F8" w:rsidRDefault="009B37F8" w:rsidP="009B37F8">
      <w:pPr>
        <w:adjustRightInd/>
        <w:spacing w:line="600" w:lineRule="exact"/>
        <w:ind w:rightChars="906" w:right="1903" w:firstLineChars="200" w:firstLine="640"/>
        <w:jc w:val="center"/>
        <w:textAlignment w:val="auto"/>
        <w:rPr>
          <w:rFonts w:eastAsia="仿宋_GB2312"/>
          <w:color w:val="000000"/>
          <w:sz w:val="32"/>
          <w:szCs w:val="32"/>
        </w:rPr>
      </w:pPr>
    </w:p>
    <w:p w:rsidR="009B37F8" w:rsidRDefault="009B37F8" w:rsidP="009B37F8">
      <w:pPr>
        <w:adjustRightInd/>
        <w:spacing w:line="600" w:lineRule="exact"/>
        <w:ind w:rightChars="906" w:right="1903" w:firstLineChars="200" w:firstLine="640"/>
        <w:jc w:val="center"/>
        <w:textAlignment w:val="auto"/>
        <w:rPr>
          <w:rFonts w:eastAsia="仿宋_GB2312"/>
          <w:color w:val="000000"/>
          <w:sz w:val="32"/>
          <w:szCs w:val="32"/>
        </w:rPr>
      </w:pPr>
      <w:r>
        <w:rPr>
          <w:rFonts w:eastAsia="仿宋_GB2312"/>
          <w:color w:val="000000"/>
          <w:sz w:val="32"/>
          <w:szCs w:val="32"/>
        </w:rPr>
        <w:t xml:space="preserve">             </w:t>
      </w:r>
      <w:r>
        <w:rPr>
          <w:rFonts w:eastAsia="仿宋_GB2312"/>
          <w:color w:val="000000"/>
          <w:sz w:val="32"/>
          <w:szCs w:val="32"/>
        </w:rPr>
        <w:t>母公司：</w:t>
      </w:r>
    </w:p>
    <w:p w:rsidR="009B37F8" w:rsidRDefault="009B37F8" w:rsidP="009B37F8">
      <w:pPr>
        <w:adjustRightInd/>
        <w:spacing w:line="600" w:lineRule="exact"/>
        <w:ind w:rightChars="906" w:right="1903" w:firstLineChars="200" w:firstLine="640"/>
        <w:jc w:val="center"/>
        <w:textAlignment w:val="auto"/>
        <w:rPr>
          <w:rFonts w:eastAsia="仿宋_GB2312"/>
          <w:color w:val="000000"/>
          <w:sz w:val="32"/>
          <w:szCs w:val="32"/>
        </w:rPr>
      </w:pPr>
      <w:r>
        <w:rPr>
          <w:rFonts w:eastAsia="仿宋_GB2312"/>
          <w:color w:val="000000"/>
          <w:sz w:val="32"/>
          <w:szCs w:val="32"/>
        </w:rPr>
        <w:t xml:space="preserve">                 </w:t>
      </w:r>
      <w:r>
        <w:rPr>
          <w:rFonts w:eastAsia="仿宋_GB2312"/>
          <w:color w:val="000000"/>
          <w:sz w:val="32"/>
          <w:szCs w:val="32"/>
        </w:rPr>
        <w:t>有权签字人：</w:t>
      </w:r>
    </w:p>
    <w:p w:rsidR="009B37F8" w:rsidRDefault="009B37F8" w:rsidP="009B37F8">
      <w:pPr>
        <w:adjustRightInd/>
        <w:spacing w:line="600" w:lineRule="exact"/>
        <w:ind w:rightChars="906" w:right="1903" w:firstLineChars="200" w:firstLine="640"/>
        <w:jc w:val="center"/>
        <w:textAlignment w:val="auto"/>
        <w:rPr>
          <w:rFonts w:eastAsia="仿宋_GB2312"/>
          <w:color w:val="000000"/>
          <w:sz w:val="32"/>
          <w:szCs w:val="32"/>
        </w:rPr>
      </w:pPr>
      <w:r>
        <w:rPr>
          <w:rFonts w:eastAsia="仿宋_GB2312"/>
          <w:color w:val="000000"/>
          <w:sz w:val="32"/>
          <w:szCs w:val="32"/>
        </w:rPr>
        <w:t xml:space="preserve">           </w:t>
      </w:r>
      <w:r>
        <w:rPr>
          <w:rFonts w:eastAsia="仿宋_GB2312"/>
          <w:color w:val="000000"/>
          <w:sz w:val="32"/>
          <w:szCs w:val="32"/>
        </w:rPr>
        <w:t>职务：</w:t>
      </w:r>
    </w:p>
    <w:p w:rsidR="009B37F8" w:rsidRDefault="009B37F8" w:rsidP="009B37F8">
      <w:pPr>
        <w:adjustRightInd/>
        <w:spacing w:line="600" w:lineRule="exact"/>
        <w:ind w:rightChars="906" w:right="1903" w:firstLineChars="200" w:firstLine="640"/>
        <w:jc w:val="center"/>
        <w:textAlignment w:val="auto"/>
        <w:rPr>
          <w:color w:val="000000"/>
        </w:rPr>
      </w:pPr>
      <w:r>
        <w:rPr>
          <w:rFonts w:eastAsia="仿宋_GB2312"/>
          <w:color w:val="000000"/>
          <w:sz w:val="32"/>
          <w:szCs w:val="32"/>
        </w:rPr>
        <w:t xml:space="preserve">           </w:t>
      </w:r>
      <w:r>
        <w:rPr>
          <w:rFonts w:eastAsia="仿宋_GB2312"/>
          <w:color w:val="000000"/>
          <w:sz w:val="32"/>
          <w:szCs w:val="32"/>
        </w:rPr>
        <w:t>日期：</w:t>
      </w:r>
    </w:p>
    <w:p w:rsidR="009B37F8" w:rsidRDefault="009B37F8" w:rsidP="009B37F8">
      <w:pPr>
        <w:pStyle w:val="a0"/>
        <w:rPr>
          <w:rFonts w:eastAsia="仿宋_GB2312"/>
          <w:color w:val="000000"/>
          <w:sz w:val="32"/>
          <w:szCs w:val="32"/>
        </w:rPr>
      </w:pPr>
    </w:p>
    <w:p w:rsidR="009B37F8" w:rsidRDefault="009B37F8" w:rsidP="009B37F8">
      <w:pPr>
        <w:pStyle w:val="a0"/>
        <w:adjustRightInd/>
        <w:spacing w:line="600" w:lineRule="exact"/>
        <w:textAlignment w:val="auto"/>
        <w:rPr>
          <w:rFonts w:eastAsia="仿宋_GB2312"/>
          <w:color w:val="000000"/>
          <w:sz w:val="32"/>
          <w:szCs w:val="32"/>
        </w:rPr>
      </w:pPr>
    </w:p>
    <w:p w:rsidR="009B37F8" w:rsidRDefault="009B37F8" w:rsidP="009B37F8">
      <w:pPr>
        <w:pStyle w:val="a0"/>
        <w:adjustRightInd/>
        <w:spacing w:line="600" w:lineRule="exact"/>
        <w:textAlignment w:val="auto"/>
        <w:rPr>
          <w:rFonts w:eastAsia="仿宋_GB2312"/>
          <w:color w:val="000000"/>
          <w:sz w:val="32"/>
          <w:szCs w:val="32"/>
        </w:rPr>
      </w:pPr>
    </w:p>
    <w:p w:rsidR="009B37F8" w:rsidRDefault="009B37F8" w:rsidP="009B37F8">
      <w:pPr>
        <w:pStyle w:val="a0"/>
        <w:adjustRightInd/>
        <w:spacing w:line="600" w:lineRule="exact"/>
        <w:textAlignment w:val="auto"/>
        <w:rPr>
          <w:rFonts w:eastAsia="仿宋_GB2312"/>
          <w:color w:val="000000"/>
          <w:sz w:val="32"/>
          <w:szCs w:val="32"/>
        </w:rPr>
      </w:pPr>
    </w:p>
    <w:p w:rsidR="009B37F8" w:rsidRDefault="009B37F8" w:rsidP="009B37F8">
      <w:pPr>
        <w:pStyle w:val="a0"/>
        <w:adjustRightInd/>
        <w:spacing w:line="600" w:lineRule="exact"/>
        <w:textAlignment w:val="auto"/>
        <w:rPr>
          <w:rFonts w:eastAsia="仿宋_GB2312"/>
          <w:color w:val="000000"/>
          <w:sz w:val="32"/>
          <w:szCs w:val="32"/>
        </w:rPr>
      </w:pPr>
    </w:p>
    <w:p w:rsidR="009B37F8" w:rsidRDefault="009B37F8" w:rsidP="009B37F8">
      <w:pPr>
        <w:pStyle w:val="a0"/>
        <w:adjustRightInd/>
        <w:spacing w:line="600" w:lineRule="exact"/>
        <w:textAlignment w:val="auto"/>
        <w:rPr>
          <w:rFonts w:eastAsia="仿宋_GB2312"/>
          <w:color w:val="000000"/>
          <w:sz w:val="32"/>
          <w:szCs w:val="32"/>
        </w:rPr>
      </w:pPr>
    </w:p>
    <w:p w:rsidR="009B37F8" w:rsidRDefault="009B37F8" w:rsidP="009B37F8">
      <w:pPr>
        <w:pStyle w:val="a0"/>
        <w:adjustRightInd/>
        <w:spacing w:line="600" w:lineRule="exact"/>
        <w:textAlignment w:val="auto"/>
        <w:rPr>
          <w:rFonts w:eastAsia="仿宋_GB2312"/>
          <w:color w:val="000000"/>
          <w:sz w:val="32"/>
          <w:szCs w:val="32"/>
        </w:rPr>
      </w:pPr>
    </w:p>
    <w:p w:rsidR="009B37F8" w:rsidRDefault="009B37F8" w:rsidP="009B37F8">
      <w:pPr>
        <w:pStyle w:val="a0"/>
        <w:adjustRightInd/>
        <w:spacing w:line="600" w:lineRule="exact"/>
        <w:textAlignment w:val="auto"/>
        <w:rPr>
          <w:rFonts w:eastAsia="仿宋_GB2312"/>
          <w:color w:val="000000"/>
          <w:sz w:val="32"/>
          <w:szCs w:val="32"/>
        </w:rPr>
      </w:pPr>
    </w:p>
    <w:p w:rsidR="009B37F8" w:rsidRDefault="009B37F8" w:rsidP="009B37F8">
      <w:pPr>
        <w:pStyle w:val="a0"/>
        <w:adjustRightInd/>
        <w:spacing w:line="600" w:lineRule="exact"/>
        <w:textAlignment w:val="auto"/>
        <w:rPr>
          <w:rFonts w:eastAsia="仿宋_GB2312"/>
          <w:color w:val="000000"/>
          <w:sz w:val="32"/>
          <w:szCs w:val="32"/>
        </w:rPr>
      </w:pPr>
    </w:p>
    <w:p w:rsidR="009B37F8" w:rsidRDefault="009B37F8" w:rsidP="009B37F8">
      <w:pPr>
        <w:pStyle w:val="a0"/>
        <w:adjustRightInd/>
        <w:spacing w:line="600" w:lineRule="exact"/>
        <w:textAlignment w:val="auto"/>
        <w:rPr>
          <w:rFonts w:eastAsia="仿宋_GB2312"/>
          <w:color w:val="000000"/>
          <w:sz w:val="32"/>
          <w:szCs w:val="32"/>
        </w:rPr>
      </w:pPr>
    </w:p>
    <w:p w:rsidR="009B37F8" w:rsidRDefault="009B37F8" w:rsidP="009B37F8">
      <w:pPr>
        <w:pStyle w:val="a0"/>
        <w:adjustRightInd/>
        <w:spacing w:line="600" w:lineRule="exact"/>
        <w:textAlignment w:val="auto"/>
        <w:rPr>
          <w:rFonts w:eastAsia="仿宋_GB2312"/>
          <w:color w:val="000000"/>
          <w:sz w:val="32"/>
          <w:szCs w:val="32"/>
        </w:rPr>
      </w:pPr>
    </w:p>
    <w:p w:rsidR="009B37F8" w:rsidRDefault="009B37F8" w:rsidP="009B37F8">
      <w:pPr>
        <w:pStyle w:val="a0"/>
        <w:adjustRightInd/>
        <w:spacing w:line="600" w:lineRule="exact"/>
        <w:textAlignment w:val="auto"/>
        <w:rPr>
          <w:rFonts w:eastAsia="仿宋_GB2312"/>
          <w:color w:val="000000"/>
          <w:sz w:val="32"/>
          <w:szCs w:val="32"/>
        </w:rPr>
      </w:pPr>
    </w:p>
    <w:p w:rsidR="009B37F8" w:rsidRDefault="009B37F8" w:rsidP="009B37F8">
      <w:pPr>
        <w:pStyle w:val="a0"/>
        <w:adjustRightInd/>
        <w:spacing w:line="600" w:lineRule="exact"/>
        <w:textAlignment w:val="auto"/>
        <w:rPr>
          <w:rFonts w:eastAsia="仿宋_GB2312"/>
          <w:color w:val="000000"/>
          <w:sz w:val="32"/>
          <w:szCs w:val="32"/>
        </w:rPr>
      </w:pPr>
    </w:p>
    <w:p w:rsidR="009B37F8" w:rsidRDefault="009B37F8" w:rsidP="009B37F8">
      <w:pPr>
        <w:pStyle w:val="a0"/>
        <w:adjustRightInd/>
        <w:spacing w:line="600" w:lineRule="exact"/>
        <w:textAlignment w:val="auto"/>
        <w:rPr>
          <w:rFonts w:eastAsia="仿宋_GB2312"/>
          <w:color w:val="000000"/>
          <w:sz w:val="32"/>
          <w:szCs w:val="32"/>
        </w:rPr>
      </w:pPr>
    </w:p>
    <w:p w:rsidR="009B37F8" w:rsidRDefault="009B37F8" w:rsidP="009B37F8">
      <w:pPr>
        <w:pStyle w:val="a0"/>
        <w:adjustRightInd/>
        <w:spacing w:line="600" w:lineRule="exact"/>
        <w:textAlignment w:val="auto"/>
        <w:rPr>
          <w:rFonts w:eastAsia="仿宋_GB2312"/>
          <w:color w:val="000000"/>
          <w:sz w:val="32"/>
          <w:szCs w:val="32"/>
        </w:rPr>
      </w:pPr>
    </w:p>
    <w:p w:rsidR="009B37F8" w:rsidRDefault="009B37F8" w:rsidP="009B37F8">
      <w:pPr>
        <w:pStyle w:val="a0"/>
        <w:adjustRightInd/>
        <w:spacing w:line="600" w:lineRule="exact"/>
        <w:textAlignment w:val="auto"/>
        <w:rPr>
          <w:rFonts w:eastAsia="仿宋_GB2312"/>
          <w:color w:val="000000"/>
          <w:sz w:val="32"/>
          <w:szCs w:val="32"/>
        </w:rPr>
      </w:pPr>
    </w:p>
    <w:p w:rsidR="009B37F8" w:rsidRDefault="009B37F8" w:rsidP="009B37F8">
      <w:pPr>
        <w:pStyle w:val="a0"/>
        <w:adjustRightInd/>
        <w:spacing w:line="600" w:lineRule="exact"/>
        <w:textAlignment w:val="auto"/>
        <w:rPr>
          <w:rFonts w:eastAsia="仿宋_GB2312"/>
          <w:color w:val="000000"/>
          <w:sz w:val="32"/>
          <w:szCs w:val="32"/>
        </w:rPr>
      </w:pPr>
    </w:p>
    <w:p w:rsidR="009B37F8" w:rsidRDefault="009B37F8" w:rsidP="009B37F8">
      <w:pPr>
        <w:adjustRightInd/>
        <w:snapToGrid w:val="0"/>
        <w:spacing w:line="600" w:lineRule="exact"/>
        <w:ind w:firstLineChars="200" w:firstLine="640"/>
        <w:textAlignment w:val="auto"/>
        <w:rPr>
          <w:rFonts w:eastAsia="仿宋_GB2312"/>
          <w:color w:val="000000"/>
          <w:sz w:val="32"/>
          <w:szCs w:val="32"/>
        </w:rPr>
      </w:pPr>
    </w:p>
    <w:p w:rsidR="009B37F8" w:rsidRDefault="009B37F8" w:rsidP="009B37F8">
      <w:pPr>
        <w:adjustRightInd/>
        <w:snapToGrid w:val="0"/>
        <w:spacing w:line="600" w:lineRule="exact"/>
        <w:textAlignment w:val="auto"/>
        <w:rPr>
          <w:rFonts w:ascii="黑体" w:eastAsia="黑体" w:hAnsi="黑体" w:cs="黑体"/>
          <w:color w:val="000000"/>
          <w:sz w:val="32"/>
          <w:szCs w:val="32"/>
        </w:rPr>
      </w:pPr>
      <w:r>
        <w:rPr>
          <w:rFonts w:ascii="黑体" w:eastAsia="黑体" w:hAnsi="黑体" w:cs="黑体" w:hint="eastAsia"/>
          <w:color w:val="000000"/>
          <w:sz w:val="32"/>
          <w:szCs w:val="32"/>
        </w:rPr>
        <w:lastRenderedPageBreak/>
        <w:t>附 3：</w:t>
      </w:r>
    </w:p>
    <w:p w:rsidR="009B37F8" w:rsidRDefault="009B37F8" w:rsidP="009B37F8">
      <w:pPr>
        <w:adjustRightInd/>
        <w:snapToGrid w:val="0"/>
        <w:spacing w:line="600" w:lineRule="exact"/>
        <w:textAlignment w:val="auto"/>
        <w:rPr>
          <w:rFonts w:eastAsia="仿宋_GB2312"/>
          <w:color w:val="000000"/>
          <w:sz w:val="32"/>
          <w:szCs w:val="32"/>
        </w:rPr>
      </w:pPr>
    </w:p>
    <w:p w:rsidR="009B37F8" w:rsidRDefault="009B37F8" w:rsidP="009B37F8">
      <w:pPr>
        <w:adjustRightInd/>
        <w:snapToGrid w:val="0"/>
        <w:spacing w:line="600" w:lineRule="exact"/>
        <w:jc w:val="center"/>
        <w:textAlignment w:val="auto"/>
        <w:rPr>
          <w:rFonts w:eastAsia="方正大标宋简体"/>
          <w:color w:val="000000"/>
          <w:sz w:val="44"/>
          <w:szCs w:val="44"/>
        </w:rPr>
      </w:pPr>
      <w:r>
        <w:rPr>
          <w:rFonts w:eastAsia="方正大标宋简体"/>
          <w:color w:val="000000"/>
          <w:sz w:val="44"/>
          <w:szCs w:val="44"/>
        </w:rPr>
        <w:t>申报承诺书</w:t>
      </w:r>
    </w:p>
    <w:p w:rsidR="009B37F8" w:rsidRDefault="009B37F8" w:rsidP="009B37F8">
      <w:pPr>
        <w:adjustRightInd/>
        <w:snapToGrid w:val="0"/>
        <w:spacing w:line="600" w:lineRule="exact"/>
        <w:jc w:val="center"/>
        <w:textAlignment w:val="auto"/>
        <w:rPr>
          <w:rFonts w:eastAsia="楷体_GB2312"/>
          <w:color w:val="000000"/>
          <w:sz w:val="32"/>
          <w:szCs w:val="32"/>
        </w:rPr>
      </w:pPr>
      <w:r>
        <w:rPr>
          <w:rFonts w:eastAsia="楷体_GB2312"/>
          <w:color w:val="000000"/>
          <w:sz w:val="32"/>
          <w:szCs w:val="32"/>
        </w:rPr>
        <w:t>（谨供参考）</w:t>
      </w:r>
    </w:p>
    <w:p w:rsidR="009B37F8" w:rsidRDefault="009B37F8" w:rsidP="009B37F8">
      <w:pPr>
        <w:adjustRightInd/>
        <w:snapToGrid w:val="0"/>
        <w:spacing w:line="600" w:lineRule="exact"/>
        <w:textAlignment w:val="auto"/>
        <w:rPr>
          <w:rFonts w:eastAsia="仿宋_GB2312"/>
          <w:color w:val="000000"/>
          <w:sz w:val="32"/>
          <w:szCs w:val="32"/>
        </w:rPr>
      </w:pPr>
    </w:p>
    <w:p w:rsidR="009B37F8" w:rsidRDefault="009B37F8" w:rsidP="009B37F8">
      <w:pPr>
        <w:adjustRightInd/>
        <w:snapToGrid w:val="0"/>
        <w:spacing w:line="600" w:lineRule="exact"/>
        <w:ind w:firstLineChars="200" w:firstLine="640"/>
        <w:textAlignment w:val="auto"/>
        <w:rPr>
          <w:rFonts w:eastAsia="仿宋_GB2312"/>
          <w:color w:val="000000"/>
          <w:sz w:val="32"/>
          <w:szCs w:val="32"/>
        </w:rPr>
      </w:pPr>
      <w:r>
        <w:rPr>
          <w:rFonts w:eastAsia="仿宋_GB2312"/>
          <w:color w:val="000000"/>
          <w:sz w:val="32"/>
          <w:szCs w:val="32"/>
        </w:rPr>
        <w:t>本公司申报广东省跨国公司地区总部</w:t>
      </w:r>
      <w:r>
        <w:rPr>
          <w:rFonts w:eastAsia="仿宋_GB2312"/>
          <w:color w:val="000000"/>
          <w:sz w:val="32"/>
          <w:szCs w:val="32"/>
        </w:rPr>
        <w:t>/</w:t>
      </w:r>
      <w:r>
        <w:rPr>
          <w:rFonts w:eastAsia="仿宋_GB2312"/>
          <w:color w:val="000000"/>
          <w:sz w:val="32"/>
          <w:szCs w:val="32"/>
        </w:rPr>
        <w:t>总部型机构，现郑重承诺如下：</w:t>
      </w:r>
    </w:p>
    <w:p w:rsidR="009B37F8" w:rsidRDefault="009B37F8" w:rsidP="009B37F8">
      <w:pPr>
        <w:adjustRightInd/>
        <w:snapToGrid w:val="0"/>
        <w:spacing w:line="600" w:lineRule="exact"/>
        <w:ind w:firstLineChars="200" w:firstLine="640"/>
        <w:textAlignment w:val="auto"/>
        <w:rPr>
          <w:rFonts w:eastAsia="仿宋_GB2312"/>
          <w:color w:val="000000"/>
          <w:sz w:val="32"/>
          <w:szCs w:val="32"/>
        </w:rPr>
      </w:pPr>
      <w:r>
        <w:rPr>
          <w:rFonts w:eastAsia="仿宋_GB2312"/>
          <w:color w:val="000000"/>
          <w:sz w:val="32"/>
          <w:szCs w:val="32"/>
        </w:rPr>
        <w:t>一、本公司遵守法律法规及相关规定，合法经营，无严重违法违规信用记录。</w:t>
      </w:r>
    </w:p>
    <w:p w:rsidR="009B37F8" w:rsidRDefault="009B37F8" w:rsidP="009B37F8">
      <w:pPr>
        <w:adjustRightInd/>
        <w:snapToGrid w:val="0"/>
        <w:spacing w:line="600" w:lineRule="exact"/>
        <w:ind w:firstLineChars="200" w:firstLine="640"/>
        <w:textAlignment w:val="auto"/>
        <w:rPr>
          <w:rFonts w:eastAsia="仿宋_GB2312"/>
          <w:color w:val="000000"/>
          <w:sz w:val="32"/>
          <w:szCs w:val="32"/>
        </w:rPr>
      </w:pPr>
      <w:r>
        <w:rPr>
          <w:rFonts w:eastAsia="仿宋_GB2312"/>
          <w:color w:val="000000"/>
          <w:sz w:val="32"/>
          <w:szCs w:val="32"/>
        </w:rPr>
        <w:t>二、本次申报的所有文件、单证和资料是准确、真实、完整和有效的；申报材料所有复印件与原件相符。</w:t>
      </w:r>
    </w:p>
    <w:p w:rsidR="009B37F8" w:rsidRDefault="009B37F8" w:rsidP="009B37F8">
      <w:pPr>
        <w:adjustRightInd/>
        <w:snapToGrid w:val="0"/>
        <w:spacing w:line="600" w:lineRule="exact"/>
        <w:ind w:firstLineChars="200" w:firstLine="640"/>
        <w:textAlignment w:val="auto"/>
        <w:rPr>
          <w:rFonts w:eastAsia="仿宋_GB2312"/>
          <w:color w:val="000000"/>
          <w:sz w:val="32"/>
          <w:szCs w:val="32"/>
        </w:rPr>
      </w:pPr>
      <w:r>
        <w:rPr>
          <w:rFonts w:eastAsia="仿宋_GB2312"/>
          <w:color w:val="000000"/>
          <w:sz w:val="32"/>
          <w:szCs w:val="32"/>
        </w:rPr>
        <w:t>三、本公司接受有关主管部门为审核本申请而进行的必要核查，并配合和接受有关部门事中事后开展的相关评估、监督、审计工作。</w:t>
      </w:r>
    </w:p>
    <w:p w:rsidR="009B37F8" w:rsidRDefault="009B37F8" w:rsidP="009B37F8">
      <w:pPr>
        <w:adjustRightInd/>
        <w:snapToGrid w:val="0"/>
        <w:spacing w:line="600" w:lineRule="exact"/>
        <w:ind w:firstLineChars="200" w:firstLine="640"/>
        <w:textAlignment w:val="auto"/>
        <w:rPr>
          <w:rFonts w:eastAsia="仿宋_GB2312"/>
          <w:color w:val="000000"/>
          <w:sz w:val="32"/>
          <w:szCs w:val="32"/>
        </w:rPr>
      </w:pPr>
      <w:r>
        <w:rPr>
          <w:rFonts w:eastAsia="仿宋_GB2312"/>
          <w:color w:val="000000"/>
          <w:sz w:val="32"/>
          <w:szCs w:val="32"/>
        </w:rPr>
        <w:t>四、本公司五年内不撤资、不减资、</w:t>
      </w:r>
      <w:proofErr w:type="gramStart"/>
      <w:r>
        <w:rPr>
          <w:rFonts w:eastAsia="仿宋_GB2312"/>
          <w:color w:val="000000"/>
          <w:sz w:val="32"/>
          <w:szCs w:val="32"/>
        </w:rPr>
        <w:t>不</w:t>
      </w:r>
      <w:proofErr w:type="gramEnd"/>
      <w:r>
        <w:rPr>
          <w:rFonts w:eastAsia="仿宋_GB2312"/>
          <w:color w:val="000000"/>
          <w:sz w:val="32"/>
          <w:szCs w:val="32"/>
        </w:rPr>
        <w:t>转为内资企业，无合理原因不会改变作为地区总部</w:t>
      </w:r>
      <w:r>
        <w:rPr>
          <w:rFonts w:eastAsia="仿宋_GB2312"/>
          <w:color w:val="000000"/>
          <w:sz w:val="32"/>
          <w:szCs w:val="32"/>
        </w:rPr>
        <w:t>/</w:t>
      </w:r>
      <w:r>
        <w:rPr>
          <w:rFonts w:eastAsia="仿宋_GB2312"/>
          <w:color w:val="000000"/>
          <w:sz w:val="32"/>
          <w:szCs w:val="32"/>
        </w:rPr>
        <w:t>总部型机构的属性。</w:t>
      </w:r>
    </w:p>
    <w:p w:rsidR="009B37F8" w:rsidRDefault="009B37F8" w:rsidP="009B37F8">
      <w:pPr>
        <w:adjustRightInd/>
        <w:snapToGrid w:val="0"/>
        <w:spacing w:line="600" w:lineRule="exact"/>
        <w:ind w:firstLineChars="200" w:firstLine="640"/>
        <w:textAlignment w:val="auto"/>
        <w:rPr>
          <w:rFonts w:eastAsia="仿宋_GB2312"/>
          <w:color w:val="000000"/>
          <w:sz w:val="32"/>
          <w:szCs w:val="32"/>
        </w:rPr>
      </w:pPr>
      <w:r>
        <w:rPr>
          <w:rFonts w:eastAsia="仿宋_GB2312"/>
          <w:color w:val="000000"/>
          <w:sz w:val="32"/>
          <w:szCs w:val="32"/>
        </w:rPr>
        <w:t>五、本单位自愿承担因申报不实及不履行上述承诺带来的一切后果。</w:t>
      </w:r>
    </w:p>
    <w:p w:rsidR="009B37F8" w:rsidRDefault="009B37F8" w:rsidP="009B37F8">
      <w:pPr>
        <w:adjustRightInd/>
        <w:snapToGrid w:val="0"/>
        <w:spacing w:line="600" w:lineRule="exact"/>
        <w:ind w:firstLineChars="200" w:firstLine="640"/>
        <w:textAlignment w:val="auto"/>
        <w:rPr>
          <w:rFonts w:eastAsia="仿宋_GB2312"/>
          <w:color w:val="000000"/>
          <w:sz w:val="32"/>
          <w:szCs w:val="32"/>
        </w:rPr>
      </w:pPr>
    </w:p>
    <w:p w:rsidR="009B37F8" w:rsidRDefault="009B37F8" w:rsidP="009B37F8">
      <w:pPr>
        <w:adjustRightInd/>
        <w:snapToGrid w:val="0"/>
        <w:spacing w:line="600" w:lineRule="exact"/>
        <w:ind w:firstLineChars="200" w:firstLine="640"/>
        <w:textAlignment w:val="auto"/>
        <w:rPr>
          <w:rFonts w:eastAsia="仿宋_GB2312"/>
          <w:color w:val="000000"/>
          <w:sz w:val="32"/>
          <w:szCs w:val="32"/>
        </w:rPr>
      </w:pPr>
    </w:p>
    <w:p w:rsidR="009B37F8" w:rsidRDefault="009B37F8" w:rsidP="009B37F8">
      <w:pPr>
        <w:adjustRightInd/>
        <w:snapToGrid w:val="0"/>
        <w:spacing w:line="600" w:lineRule="exact"/>
        <w:ind w:firstLineChars="1100" w:firstLine="3520"/>
        <w:textAlignment w:val="auto"/>
        <w:rPr>
          <w:rFonts w:eastAsia="仿宋_GB2312"/>
          <w:color w:val="000000"/>
          <w:sz w:val="32"/>
          <w:szCs w:val="32"/>
        </w:rPr>
      </w:pPr>
      <w:r>
        <w:rPr>
          <w:rFonts w:eastAsia="仿宋_GB2312"/>
          <w:color w:val="000000"/>
          <w:sz w:val="32"/>
          <w:szCs w:val="32"/>
        </w:rPr>
        <w:t>申请单位授权代表：</w:t>
      </w:r>
      <w:r>
        <w:rPr>
          <w:rFonts w:eastAsia="仿宋_GB2312" w:hint="eastAsia"/>
          <w:color w:val="000000"/>
          <w:sz w:val="32"/>
          <w:szCs w:val="32"/>
        </w:rPr>
        <w:t xml:space="preserve">         </w:t>
      </w:r>
      <w:r>
        <w:rPr>
          <w:rFonts w:eastAsia="仿宋_GB2312"/>
          <w:color w:val="000000"/>
          <w:sz w:val="32"/>
          <w:szCs w:val="32"/>
        </w:rPr>
        <w:t>（签名）</w:t>
      </w:r>
    </w:p>
    <w:p w:rsidR="009B37F8" w:rsidRDefault="009B37F8" w:rsidP="009B37F8">
      <w:pPr>
        <w:adjustRightInd/>
        <w:snapToGrid w:val="0"/>
        <w:spacing w:line="600" w:lineRule="exact"/>
        <w:ind w:firstLineChars="200" w:firstLine="640"/>
        <w:textAlignment w:val="auto"/>
        <w:rPr>
          <w:rFonts w:eastAsia="仿宋_GB2312"/>
          <w:color w:val="000000"/>
          <w:sz w:val="32"/>
          <w:szCs w:val="32"/>
        </w:rPr>
      </w:pPr>
      <w:r>
        <w:rPr>
          <w:rFonts w:eastAsia="仿宋_GB2312"/>
          <w:color w:val="000000"/>
          <w:sz w:val="32"/>
          <w:szCs w:val="32"/>
        </w:rPr>
        <w:t xml:space="preserve">                      </w:t>
      </w:r>
      <w:r>
        <w:rPr>
          <w:rFonts w:eastAsia="仿宋_GB2312"/>
          <w:color w:val="000000"/>
          <w:sz w:val="32"/>
          <w:szCs w:val="32"/>
        </w:rPr>
        <w:t>申请单位盖章：</w:t>
      </w:r>
    </w:p>
    <w:p w:rsidR="009B37F8" w:rsidRDefault="009B37F8" w:rsidP="009B37F8">
      <w:pPr>
        <w:pBdr>
          <w:left w:val="none" w:sz="0" w:space="4" w:color="auto"/>
          <w:right w:val="none" w:sz="0" w:space="4" w:color="auto"/>
        </w:pBdr>
        <w:spacing w:line="600" w:lineRule="exact"/>
        <w:rPr>
          <w:rFonts w:eastAsia="仿宋_GB2312"/>
          <w:sz w:val="32"/>
          <w:szCs w:val="32"/>
        </w:rPr>
      </w:pPr>
      <w:r>
        <w:rPr>
          <w:rFonts w:eastAsia="仿宋_GB2312"/>
          <w:color w:val="000000"/>
          <w:sz w:val="32"/>
          <w:szCs w:val="32"/>
        </w:rPr>
        <w:t xml:space="preserve">                              </w:t>
      </w:r>
      <w:r>
        <w:rPr>
          <w:rFonts w:eastAsia="仿宋_GB2312" w:hint="eastAsia"/>
          <w:color w:val="000000"/>
          <w:sz w:val="32"/>
          <w:szCs w:val="32"/>
        </w:rPr>
        <w:t xml:space="preserve">    </w:t>
      </w:r>
      <w:r>
        <w:rPr>
          <w:rFonts w:eastAsia="仿宋_GB2312"/>
          <w:color w:val="000000"/>
          <w:sz w:val="32"/>
          <w:szCs w:val="32"/>
        </w:rPr>
        <w:t>日期：</w:t>
      </w:r>
      <w:r>
        <w:rPr>
          <w:rFonts w:eastAsia="仿宋_GB2312"/>
          <w:color w:val="000000"/>
          <w:sz w:val="32"/>
          <w:szCs w:val="32"/>
        </w:rPr>
        <w:t xml:space="preserve">    </w:t>
      </w:r>
      <w:r>
        <w:rPr>
          <w:rFonts w:eastAsia="仿宋_GB2312" w:hint="eastAsia"/>
          <w:color w:val="000000"/>
          <w:sz w:val="32"/>
          <w:szCs w:val="32"/>
        </w:rPr>
        <w:t xml:space="preserve">  </w:t>
      </w:r>
      <w:r>
        <w:rPr>
          <w:rFonts w:eastAsia="仿宋_GB2312"/>
          <w:color w:val="000000"/>
          <w:sz w:val="32"/>
          <w:szCs w:val="32"/>
        </w:rPr>
        <w:t>年</w:t>
      </w:r>
      <w:r>
        <w:rPr>
          <w:rFonts w:eastAsia="仿宋_GB2312"/>
          <w:color w:val="000000"/>
          <w:sz w:val="32"/>
          <w:szCs w:val="32"/>
        </w:rPr>
        <w:t xml:space="preserve">  </w:t>
      </w:r>
      <w:r>
        <w:rPr>
          <w:rFonts w:eastAsia="仿宋_GB2312"/>
          <w:color w:val="000000"/>
          <w:sz w:val="32"/>
          <w:szCs w:val="32"/>
        </w:rPr>
        <w:t>月</w:t>
      </w:r>
      <w:r>
        <w:rPr>
          <w:rFonts w:eastAsia="仿宋_GB2312"/>
          <w:color w:val="000000"/>
          <w:sz w:val="32"/>
          <w:szCs w:val="32"/>
        </w:rPr>
        <w:t xml:space="preserve">  </w:t>
      </w:r>
      <w:r>
        <w:rPr>
          <w:rFonts w:eastAsia="仿宋_GB2312"/>
          <w:color w:val="000000"/>
          <w:sz w:val="32"/>
          <w:szCs w:val="32"/>
        </w:rPr>
        <w:t>日</w:t>
      </w:r>
      <w:r>
        <w:rPr>
          <w:rFonts w:eastAsia="仿宋_GB2312"/>
          <w:color w:val="000000"/>
          <w:sz w:val="32"/>
          <w:szCs w:val="32"/>
        </w:rPr>
        <w:t xml:space="preserve">  </w:t>
      </w:r>
    </w:p>
    <w:p w:rsidR="00E9708D" w:rsidRPr="009B37F8" w:rsidRDefault="00E9708D"/>
    <w:sectPr w:rsidR="00E9708D" w:rsidRPr="009B37F8">
      <w:headerReference w:type="default" r:id="rId7"/>
      <w:footerReference w:type="default" r:id="rId8"/>
      <w:pgSz w:w="11906" w:h="16838"/>
      <w:pgMar w:top="1417" w:right="1531" w:bottom="1304" w:left="1531" w:header="851" w:footer="992"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06A7" w:rsidRDefault="007006A7">
      <w:pPr>
        <w:spacing w:line="240" w:lineRule="auto"/>
      </w:pPr>
      <w:r>
        <w:separator/>
      </w:r>
    </w:p>
  </w:endnote>
  <w:endnote w:type="continuationSeparator" w:id="0">
    <w:p w:rsidR="007006A7" w:rsidRDefault="007006A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大标宋简体">
    <w:altName w:val="方正书宋_GBK"/>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6664" w:rsidRDefault="009B37F8">
    <w:pPr>
      <w:pStyle w:val="a4"/>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222250" cy="19812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25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E6664" w:rsidRDefault="009B37F8">
                          <w:pPr>
                            <w:snapToGrid w:val="0"/>
                            <w:rPr>
                              <w:sz w:val="18"/>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sidR="00FA5140" w:rsidRPr="00FA5140">
                            <w:rPr>
                              <w:noProof/>
                            </w:rPr>
                            <w:t>- 1 -</w:t>
                          </w:r>
                          <w:r>
                            <w:rPr>
                              <w:rFonts w:hint="eastAsia"/>
                              <w:sz w:val="24"/>
                              <w:szCs w:val="24"/>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33.7pt;margin-top:0;width:17.5pt;height:15.6pt;z-index:251658240;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tz+twIAAKcFAAAOAAAAZHJzL2Uyb0RvYy54bWysVM1u1DAQviPxDpbvaX7IbpNos1W72SCk&#10;8iMVHsCbOBuLxI5sd5OCeoU34MSFO8/V52DsNLvbVkgIyMEa2+Nv5pv5MouzoW3QjkrFBE+xf+Jh&#10;RHkhSsa3Kf7wPncijJQmvCSN4DTFN1Ths+XzZ4u+S2ggatGUVCIA4SrpuxTXWneJ66qipi1RJ6Kj&#10;HC4rIVuiYSu3bilJD+ht4waeN3d7IctOioIqBafZeImXFr+qaKHfVpWiGjUphty0XaVdN2Z1lwuS&#10;bCXpalbcp0H+IouWMA5B91AZ0QRdS/YEqmWFFEpU+qQQrSuqihXUcgA2vveIzVVNOmq5QHFUty+T&#10;+n+wxZvdO4lYCb3DiJMWWnT37evd9593P74g35Sn71QCXlcd+OnhQgzG1VBV3aUoPirExaomfEvP&#10;pRR9TUkJ6dmX7tHTEUcZkE3/WpQQh1xrYYGGSrYGEKqBAB3adLNvDR00KuAwgG8GNwVc+XHkB7Z1&#10;Lkmmx51U+iUVLTJGiiV03oKT3aXSQANcJxcTi4ucNY3tfsMfHIDjeAKh4am5M0nYZn6OvXgdraPQ&#10;CYP52gm9LHPO81XozHP/dJa9yFarzL81cf0wqVlZUm7CTMLywz9r3L3ER0nspaVEw0oDZ1JScrtZ&#10;NRLtCAg7t59pFiR/5OY+TMNeA5dHlPwg9C6C2Mnn0akT5uHMiU+9yPH8+CKee2EcZvlDSpeM03+n&#10;hPoUx7NgNmrpt9w8+z3lRpKWaRgdDWtTHO2dSGIUuOalba0mrBnto1KY9A+lgIpNjbZ6NRIdxaqH&#10;zQAoRsQbUd6AcqUAZYEIYd6BUQv5CaMeZkeKOQw3jJpXHLRvxsxkyMnYTAbhBTxMscZoNFd6HEfX&#10;nWTbGnCnv+sc/o+cWe0ecoDEzQamgaVwP7nMuDneW6/DfF3+AgAA//8DAFBLAwQUAAYACAAAACEA&#10;4vR4d9cAAAADAQAADwAAAGRycy9kb3ducmV2LnhtbEyPQWvDMAyF74P9B6NCb6vTlm0li1NGYZfd&#10;2o3Bbm6sxqG2HGw3Tf59tV22i8TjiafvVdvROzFgTF0gBctFAQKpCaajVsHnx9vDBkTKmox2gVDB&#10;hAm29f1dpUsTrrTH4ZBbwSGUSq3A5tyXUqbGotdpEXok9k4hep1ZxlaaqK8c7p1cFcWT9Loj/mB1&#10;jzuLzflw8Qqex6+AfcIdfp+GJtpu2rj3San5bHx9AZFxzH/H8IPP6FAz0zFcyCThFHCR/DvZWz+y&#10;OvJerkDWlfzPXt8AAAD//wMAUEsBAi0AFAAGAAgAAAAhALaDOJL+AAAA4QEAABMAAAAAAAAAAAAA&#10;AAAAAAAAAFtDb250ZW50X1R5cGVzXS54bWxQSwECLQAUAAYACAAAACEAOP0h/9YAAACUAQAACwAA&#10;AAAAAAAAAAAAAAAvAQAAX3JlbHMvLnJlbHNQSwECLQAUAAYACAAAACEAgl7c/rcCAACnBQAADgAA&#10;AAAAAAAAAAAAAAAuAgAAZHJzL2Uyb0RvYy54bWxQSwECLQAUAAYACAAAACEA4vR4d9cAAAADAQAA&#10;DwAAAAAAAAAAAAAAAAARBQAAZHJzL2Rvd25yZXYueG1sUEsFBgAAAAAEAAQA8wAAABUGAAAAAA==&#10;" filled="f" stroked="f">
              <v:textbox style="mso-fit-shape-to-text:t" inset="0,0,0,0">
                <w:txbxContent>
                  <w:p w:rsidR="004E6664" w:rsidRDefault="009B37F8">
                    <w:pPr>
                      <w:snapToGrid w:val="0"/>
                      <w:rPr>
                        <w:sz w:val="18"/>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sidR="00FA5140" w:rsidRPr="00FA5140">
                      <w:rPr>
                        <w:noProof/>
                      </w:rPr>
                      <w:t>- 1 -</w:t>
                    </w:r>
                    <w:r>
                      <w:rPr>
                        <w:rFonts w:hint="eastAsia"/>
                        <w:sz w:val="24"/>
                        <w:szCs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06A7" w:rsidRDefault="007006A7">
      <w:pPr>
        <w:spacing w:line="240" w:lineRule="auto"/>
      </w:pPr>
      <w:r>
        <w:separator/>
      </w:r>
    </w:p>
  </w:footnote>
  <w:footnote w:type="continuationSeparator" w:id="0">
    <w:p w:rsidR="007006A7" w:rsidRDefault="007006A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6664" w:rsidRDefault="007006A7">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37F8"/>
    <w:rsid w:val="007006A7"/>
    <w:rsid w:val="009B37F8"/>
    <w:rsid w:val="00E9708D"/>
    <w:rsid w:val="00FA51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rsid w:val="009B37F8"/>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unhideWhenUsed/>
    <w:rsid w:val="009B37F8"/>
    <w:rPr>
      <w:sz w:val="28"/>
    </w:rPr>
  </w:style>
  <w:style w:type="character" w:customStyle="1" w:styleId="Char">
    <w:name w:val="正文文本 Char"/>
    <w:basedOn w:val="a1"/>
    <w:link w:val="a0"/>
    <w:uiPriority w:val="99"/>
    <w:rsid w:val="009B37F8"/>
    <w:rPr>
      <w:rFonts w:ascii="Times New Roman" w:eastAsia="宋体" w:hAnsi="Times New Roman" w:cs="Times New Roman"/>
      <w:kern w:val="0"/>
      <w:sz w:val="28"/>
      <w:szCs w:val="20"/>
    </w:rPr>
  </w:style>
  <w:style w:type="paragraph" w:styleId="a4">
    <w:name w:val="footer"/>
    <w:basedOn w:val="a"/>
    <w:link w:val="Char0"/>
    <w:rsid w:val="009B37F8"/>
    <w:pPr>
      <w:tabs>
        <w:tab w:val="center" w:pos="4153"/>
        <w:tab w:val="right" w:pos="8306"/>
      </w:tabs>
      <w:snapToGrid w:val="0"/>
      <w:jc w:val="left"/>
    </w:pPr>
    <w:rPr>
      <w:sz w:val="18"/>
    </w:rPr>
  </w:style>
  <w:style w:type="character" w:customStyle="1" w:styleId="Char0">
    <w:name w:val="页脚 Char"/>
    <w:basedOn w:val="a1"/>
    <w:link w:val="a4"/>
    <w:rsid w:val="009B37F8"/>
    <w:rPr>
      <w:rFonts w:ascii="Times New Roman" w:eastAsia="宋体" w:hAnsi="Times New Roman" w:cs="Times New Roman"/>
      <w:kern w:val="0"/>
      <w:sz w:val="18"/>
      <w:szCs w:val="20"/>
    </w:rPr>
  </w:style>
  <w:style w:type="paragraph" w:styleId="a5">
    <w:name w:val="header"/>
    <w:basedOn w:val="a"/>
    <w:link w:val="Char1"/>
    <w:rsid w:val="009B37F8"/>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character" w:customStyle="1" w:styleId="Char1">
    <w:name w:val="页眉 Char"/>
    <w:basedOn w:val="a1"/>
    <w:link w:val="a5"/>
    <w:rsid w:val="009B37F8"/>
    <w:rPr>
      <w:rFonts w:ascii="Times New Roman" w:eastAsia="宋体" w:hAnsi="Times New Roman" w:cs="Times New Roman"/>
      <w:kern w:val="0"/>
      <w:sz w:val="18"/>
      <w:szCs w:val="20"/>
    </w:rPr>
  </w:style>
  <w:style w:type="paragraph" w:styleId="a6">
    <w:name w:val="Normal (Web)"/>
    <w:basedOn w:val="a"/>
    <w:uiPriority w:val="99"/>
    <w:unhideWhenUsed/>
    <w:rsid w:val="009B37F8"/>
    <w:pPr>
      <w:spacing w:before="75" w:after="75"/>
      <w:jc w:val="left"/>
    </w:pPr>
    <w:rPr>
      <w:sz w:val="24"/>
    </w:rPr>
  </w:style>
  <w:style w:type="paragraph" w:styleId="a7">
    <w:name w:val="Body Text First Indent"/>
    <w:basedOn w:val="a0"/>
    <w:link w:val="Char2"/>
    <w:uiPriority w:val="99"/>
    <w:unhideWhenUsed/>
    <w:rsid w:val="009B37F8"/>
    <w:pPr>
      <w:ind w:firstLineChars="100" w:firstLine="420"/>
    </w:pPr>
  </w:style>
  <w:style w:type="character" w:customStyle="1" w:styleId="Char2">
    <w:name w:val="正文首行缩进 Char"/>
    <w:basedOn w:val="Char"/>
    <w:link w:val="a7"/>
    <w:uiPriority w:val="99"/>
    <w:rsid w:val="009B37F8"/>
    <w:rPr>
      <w:rFonts w:ascii="Times New Roman" w:eastAsia="宋体" w:hAnsi="Times New Roman" w:cs="Times New Roman"/>
      <w:kern w:val="0"/>
      <w:sz w:val="28"/>
      <w:szCs w:val="20"/>
    </w:rPr>
  </w:style>
  <w:style w:type="character" w:styleId="a8">
    <w:name w:val="Strong"/>
    <w:basedOn w:val="a1"/>
    <w:uiPriority w:val="22"/>
    <w:qFormat/>
    <w:rsid w:val="009B37F8"/>
    <w:rPr>
      <w:rFonts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rsid w:val="009B37F8"/>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unhideWhenUsed/>
    <w:rsid w:val="009B37F8"/>
    <w:rPr>
      <w:sz w:val="28"/>
    </w:rPr>
  </w:style>
  <w:style w:type="character" w:customStyle="1" w:styleId="Char">
    <w:name w:val="正文文本 Char"/>
    <w:basedOn w:val="a1"/>
    <w:link w:val="a0"/>
    <w:uiPriority w:val="99"/>
    <w:rsid w:val="009B37F8"/>
    <w:rPr>
      <w:rFonts w:ascii="Times New Roman" w:eastAsia="宋体" w:hAnsi="Times New Roman" w:cs="Times New Roman"/>
      <w:kern w:val="0"/>
      <w:sz w:val="28"/>
      <w:szCs w:val="20"/>
    </w:rPr>
  </w:style>
  <w:style w:type="paragraph" w:styleId="a4">
    <w:name w:val="footer"/>
    <w:basedOn w:val="a"/>
    <w:link w:val="Char0"/>
    <w:rsid w:val="009B37F8"/>
    <w:pPr>
      <w:tabs>
        <w:tab w:val="center" w:pos="4153"/>
        <w:tab w:val="right" w:pos="8306"/>
      </w:tabs>
      <w:snapToGrid w:val="0"/>
      <w:jc w:val="left"/>
    </w:pPr>
    <w:rPr>
      <w:sz w:val="18"/>
    </w:rPr>
  </w:style>
  <w:style w:type="character" w:customStyle="1" w:styleId="Char0">
    <w:name w:val="页脚 Char"/>
    <w:basedOn w:val="a1"/>
    <w:link w:val="a4"/>
    <w:rsid w:val="009B37F8"/>
    <w:rPr>
      <w:rFonts w:ascii="Times New Roman" w:eastAsia="宋体" w:hAnsi="Times New Roman" w:cs="Times New Roman"/>
      <w:kern w:val="0"/>
      <w:sz w:val="18"/>
      <w:szCs w:val="20"/>
    </w:rPr>
  </w:style>
  <w:style w:type="paragraph" w:styleId="a5">
    <w:name w:val="header"/>
    <w:basedOn w:val="a"/>
    <w:link w:val="Char1"/>
    <w:rsid w:val="009B37F8"/>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character" w:customStyle="1" w:styleId="Char1">
    <w:name w:val="页眉 Char"/>
    <w:basedOn w:val="a1"/>
    <w:link w:val="a5"/>
    <w:rsid w:val="009B37F8"/>
    <w:rPr>
      <w:rFonts w:ascii="Times New Roman" w:eastAsia="宋体" w:hAnsi="Times New Roman" w:cs="Times New Roman"/>
      <w:kern w:val="0"/>
      <w:sz w:val="18"/>
      <w:szCs w:val="20"/>
    </w:rPr>
  </w:style>
  <w:style w:type="paragraph" w:styleId="a6">
    <w:name w:val="Normal (Web)"/>
    <w:basedOn w:val="a"/>
    <w:uiPriority w:val="99"/>
    <w:unhideWhenUsed/>
    <w:rsid w:val="009B37F8"/>
    <w:pPr>
      <w:spacing w:before="75" w:after="75"/>
      <w:jc w:val="left"/>
    </w:pPr>
    <w:rPr>
      <w:sz w:val="24"/>
    </w:rPr>
  </w:style>
  <w:style w:type="paragraph" w:styleId="a7">
    <w:name w:val="Body Text First Indent"/>
    <w:basedOn w:val="a0"/>
    <w:link w:val="Char2"/>
    <w:uiPriority w:val="99"/>
    <w:unhideWhenUsed/>
    <w:rsid w:val="009B37F8"/>
    <w:pPr>
      <w:ind w:firstLineChars="100" w:firstLine="420"/>
    </w:pPr>
  </w:style>
  <w:style w:type="character" w:customStyle="1" w:styleId="Char2">
    <w:name w:val="正文首行缩进 Char"/>
    <w:basedOn w:val="Char"/>
    <w:link w:val="a7"/>
    <w:uiPriority w:val="99"/>
    <w:rsid w:val="009B37F8"/>
    <w:rPr>
      <w:rFonts w:ascii="Times New Roman" w:eastAsia="宋体" w:hAnsi="Times New Roman" w:cs="Times New Roman"/>
      <w:kern w:val="0"/>
      <w:sz w:val="28"/>
      <w:szCs w:val="20"/>
    </w:rPr>
  </w:style>
  <w:style w:type="character" w:styleId="a8">
    <w:name w:val="Strong"/>
    <w:basedOn w:val="a1"/>
    <w:uiPriority w:val="22"/>
    <w:qFormat/>
    <w:rsid w:val="009B37F8"/>
    <w:rPr>
      <w:rFonts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488</Words>
  <Characters>2788</Characters>
  <Application>Microsoft Office Word</Application>
  <DocSecurity>0</DocSecurity>
  <Lines>23</Lines>
  <Paragraphs>6</Paragraphs>
  <ScaleCrop>false</ScaleCrop>
  <Company>Microsoft</Company>
  <LinksUpToDate>false</LinksUpToDate>
  <CharactersWithSpaces>3270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袁结文</cp:lastModifiedBy>
  <cp:revision>3</cp:revision>
  <dcterms:created xsi:type="dcterms:W3CDTF">2023-09-26T01:57:00Z</dcterms:created>
  <dcterms:modified xsi:type="dcterms:W3CDTF">2023-10-07T01:54:00Z</dcterms:modified>
</cp:coreProperties>
</file>