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附件1</w:t>
      </w:r>
    </w:p>
    <w:p>
      <w:pPr>
        <w:spacing w:line="500" w:lineRule="exact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hint="eastAsia" w:ascii="仿宋_GB2312" w:eastAsia="仿宋_GB2312"/>
          <w:b/>
          <w:sz w:val="44"/>
          <w:szCs w:val="44"/>
          <w:lang w:eastAsia="zh-CN"/>
        </w:rPr>
        <w:t>蓬江区</w:t>
      </w:r>
      <w:r>
        <w:rPr>
          <w:rFonts w:hint="eastAsia" w:ascii="仿宋_GB2312" w:eastAsia="仿宋_GB2312"/>
          <w:b/>
          <w:sz w:val="44"/>
          <w:szCs w:val="44"/>
        </w:rPr>
        <w:t>区级政府储备冻猪肉承储申报表</w:t>
      </w:r>
      <w:r>
        <w:rPr>
          <w:rFonts w:hint="eastAsia" w:ascii="仿宋_GB2312" w:eastAsia="仿宋_GB2312"/>
          <w:b/>
          <w:sz w:val="44"/>
          <w:szCs w:val="44"/>
        </w:rPr>
        <w:br w:type="textWrapping"/>
      </w:r>
    </w:p>
    <w:p>
      <w:pPr>
        <w:ind w:left="-619" w:leftChars="-295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申报单位（盖章）：                         申报日期：</w:t>
      </w:r>
    </w:p>
    <w:tbl>
      <w:tblPr>
        <w:tblStyle w:val="7"/>
        <w:tblW w:w="918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1620"/>
        <w:gridCol w:w="2638"/>
        <w:gridCol w:w="2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申报单位名称</w:t>
            </w:r>
          </w:p>
        </w:tc>
        <w:tc>
          <w:tcPr>
            <w:tcW w:w="6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kern w:val="0"/>
                <w:sz w:val="28"/>
                <w:szCs w:val="28"/>
              </w:rPr>
              <w:t>申储规模</w:t>
            </w:r>
          </w:p>
        </w:tc>
        <w:tc>
          <w:tcPr>
            <w:tcW w:w="6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kern w:val="0"/>
                <w:sz w:val="28"/>
                <w:szCs w:val="28"/>
              </w:rPr>
              <w:t>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6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单位性质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单位成立时间</w:t>
            </w:r>
          </w:p>
        </w:tc>
        <w:tc>
          <w:tcPr>
            <w:tcW w:w="2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法人代表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经办人姓名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经营场所面积（</w:t>
            </w:r>
            <w:r>
              <w:rPr>
                <w:rFonts w:hint="eastAsia" w:ascii="仿宋_GB2312"/>
                <w:kern w:val="0"/>
                <w:sz w:val="28"/>
                <w:szCs w:val="28"/>
              </w:rPr>
              <w:t>㎡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经营范围</w:t>
            </w:r>
          </w:p>
        </w:tc>
        <w:tc>
          <w:tcPr>
            <w:tcW w:w="2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冷库仓容（吨）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日常库存冻猪肉数量（吨）</w:t>
            </w:r>
          </w:p>
        </w:tc>
        <w:tc>
          <w:tcPr>
            <w:tcW w:w="2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经营场所来源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（所有或租赁）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经营场所租金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（元/月）</w:t>
            </w:r>
          </w:p>
        </w:tc>
        <w:tc>
          <w:tcPr>
            <w:tcW w:w="2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20</w:t>
            </w:r>
            <w:r>
              <w:rPr>
                <w:rFonts w:ascii="仿宋_GB2312" w:eastAsia="仿宋_GB2312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年销售额</w:t>
            </w:r>
          </w:p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（万元）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预计202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年销售额（万元）</w:t>
            </w:r>
          </w:p>
        </w:tc>
        <w:tc>
          <w:tcPr>
            <w:tcW w:w="2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</w:tbl>
    <w:tbl>
      <w:tblPr>
        <w:tblStyle w:val="6"/>
        <w:tblW w:w="9175" w:type="dxa"/>
        <w:tblInd w:w="-43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1"/>
        <w:gridCol w:w="80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2" w:hRule="atLeast"/>
        </w:trPr>
        <w:tc>
          <w:tcPr>
            <w:tcW w:w="1081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申报单位简介</w:t>
            </w:r>
          </w:p>
        </w:tc>
        <w:tc>
          <w:tcPr>
            <w:tcW w:w="8094" w:type="dxa"/>
            <w:vAlign w:val="center"/>
          </w:tcPr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  <w:p>
            <w:pPr>
              <w:spacing w:line="48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7" w:hRule="atLeast"/>
        </w:trPr>
        <w:tc>
          <w:tcPr>
            <w:tcW w:w="1081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承办能力和优势</w:t>
            </w:r>
          </w:p>
        </w:tc>
        <w:tc>
          <w:tcPr>
            <w:tcW w:w="8094" w:type="dxa"/>
          </w:tcPr>
          <w:p>
            <w:pPr>
              <w:spacing w:line="480" w:lineRule="exact"/>
              <w:rPr>
                <w:rFonts w:ascii="宋体"/>
                <w:sz w:val="28"/>
                <w:szCs w:val="28"/>
              </w:rPr>
            </w:pPr>
          </w:p>
        </w:tc>
      </w:tr>
    </w:tbl>
    <w:tbl>
      <w:tblPr>
        <w:tblStyle w:val="7"/>
        <w:tblW w:w="918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9" w:hRule="atLeast"/>
        </w:trPr>
        <w:tc>
          <w:tcPr>
            <w:tcW w:w="9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蓬江区发展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  <w:lang w:eastAsia="zh-CN"/>
              </w:rPr>
              <w:t>和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改革局审核意见：</w:t>
            </w:r>
          </w:p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ind w:left="3500" w:hanging="3500" w:hangingChars="1250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                                       签名：盖 章</w:t>
            </w:r>
          </w:p>
          <w:p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                                       年     月    日</w:t>
            </w:r>
          </w:p>
        </w:tc>
      </w:tr>
    </w:tbl>
    <w:p>
      <w:pPr>
        <w:ind w:left="-619" w:leftChars="-295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注:本表一式</w:t>
      </w:r>
      <w:r>
        <w:rPr>
          <w:rFonts w:hint="eastAsia" w:ascii="仿宋_GB2312" w:eastAsia="仿宋_GB2312"/>
          <w:sz w:val="28"/>
          <w:szCs w:val="28"/>
          <w:lang w:eastAsia="zh-CN"/>
        </w:rPr>
        <w:t>三</w:t>
      </w:r>
      <w:r>
        <w:rPr>
          <w:rFonts w:hint="eastAsia" w:ascii="仿宋_GB2312" w:eastAsia="仿宋_GB2312"/>
          <w:sz w:val="28"/>
          <w:szCs w:val="28"/>
        </w:rPr>
        <w:t>份。</w:t>
      </w:r>
    </w:p>
    <w:p/>
    <w:p/>
    <w:p>
      <w:pPr>
        <w:spacing w:line="560" w:lineRule="exact"/>
        <w:jc w:val="left"/>
        <w:rPr>
          <w:rFonts w:ascii="仿宋_GB2312" w:hAnsi="仿宋_GB2312" w:eastAsia="仿宋_GB2312" w:cs="仿宋_GB2312"/>
          <w:color w:val="000000"/>
          <w:kern w:val="0"/>
          <w:sz w:val="30"/>
          <w:szCs w:val="30"/>
        </w:rPr>
      </w:pPr>
    </w:p>
    <w:p>
      <w:pPr>
        <w:spacing w:line="560" w:lineRule="exact"/>
        <w:jc w:val="left"/>
        <w:rPr>
          <w:rFonts w:ascii="仿宋_GB2312" w:hAnsi="仿宋_GB2312" w:eastAsia="仿宋_GB2312" w:cs="仿宋_GB2312"/>
          <w:color w:val="000000"/>
          <w:kern w:val="0"/>
          <w:sz w:val="30"/>
          <w:szCs w:val="30"/>
        </w:rPr>
      </w:pPr>
    </w:p>
    <w:p>
      <w:pPr>
        <w:spacing w:line="560" w:lineRule="exact"/>
        <w:jc w:val="left"/>
        <w:rPr>
          <w:rFonts w:ascii="仿宋_GB2312" w:hAnsi="仿宋_GB2312" w:eastAsia="仿宋_GB2312" w:cs="仿宋_GB2312"/>
          <w:color w:val="000000"/>
          <w:kern w:val="0"/>
          <w:sz w:val="30"/>
          <w:szCs w:val="30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OOeXwRMCAAAZBAAADgAAAAAAAAABACAAAAA1AQAAZHJzL2Uyb0RvYy54bWxQSwUGAAAAAAYABgBZ&#10;AQAAu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GWebUrl" w:val="http://19.121.241.45/seeyon/officeservlet"/>
  </w:docVars>
  <w:rsids>
    <w:rsidRoot w:val="2CBE5019"/>
    <w:rsid w:val="00057506"/>
    <w:rsid w:val="0008602C"/>
    <w:rsid w:val="000A4EC6"/>
    <w:rsid w:val="000D656B"/>
    <w:rsid w:val="000D6584"/>
    <w:rsid w:val="0029000F"/>
    <w:rsid w:val="0035264A"/>
    <w:rsid w:val="003C3374"/>
    <w:rsid w:val="004315B0"/>
    <w:rsid w:val="005D0517"/>
    <w:rsid w:val="0060402A"/>
    <w:rsid w:val="00691113"/>
    <w:rsid w:val="00714575"/>
    <w:rsid w:val="00716757"/>
    <w:rsid w:val="00765B19"/>
    <w:rsid w:val="00797254"/>
    <w:rsid w:val="00834E74"/>
    <w:rsid w:val="00891F52"/>
    <w:rsid w:val="00924C1F"/>
    <w:rsid w:val="00A24102"/>
    <w:rsid w:val="00A93737"/>
    <w:rsid w:val="00A95607"/>
    <w:rsid w:val="00A9572E"/>
    <w:rsid w:val="00AB2DF1"/>
    <w:rsid w:val="00AC635E"/>
    <w:rsid w:val="00B1131F"/>
    <w:rsid w:val="00B6633D"/>
    <w:rsid w:val="00EA3723"/>
    <w:rsid w:val="00F172B9"/>
    <w:rsid w:val="00F64582"/>
    <w:rsid w:val="00F747A4"/>
    <w:rsid w:val="00FF1C63"/>
    <w:rsid w:val="02DC4FDE"/>
    <w:rsid w:val="0CE7622B"/>
    <w:rsid w:val="0ECE5A23"/>
    <w:rsid w:val="10351FB3"/>
    <w:rsid w:val="1117624A"/>
    <w:rsid w:val="124E68E3"/>
    <w:rsid w:val="12A53ACE"/>
    <w:rsid w:val="12F26FD6"/>
    <w:rsid w:val="1ED72DB1"/>
    <w:rsid w:val="2CBE5019"/>
    <w:rsid w:val="2F2D1759"/>
    <w:rsid w:val="3170012E"/>
    <w:rsid w:val="39627224"/>
    <w:rsid w:val="39ED6F71"/>
    <w:rsid w:val="3B2DED05"/>
    <w:rsid w:val="3D3326E4"/>
    <w:rsid w:val="3FFF5334"/>
    <w:rsid w:val="437A3048"/>
    <w:rsid w:val="47FD0434"/>
    <w:rsid w:val="4B21741F"/>
    <w:rsid w:val="4BE75763"/>
    <w:rsid w:val="52AA1622"/>
    <w:rsid w:val="5BED5DAF"/>
    <w:rsid w:val="5CA44F28"/>
    <w:rsid w:val="5D000E5C"/>
    <w:rsid w:val="5D450B3E"/>
    <w:rsid w:val="5EDE9883"/>
    <w:rsid w:val="6571BE23"/>
    <w:rsid w:val="66BC48DC"/>
    <w:rsid w:val="67000D11"/>
    <w:rsid w:val="67FD1A60"/>
    <w:rsid w:val="68EB1F95"/>
    <w:rsid w:val="6BAD11C6"/>
    <w:rsid w:val="6E0661DF"/>
    <w:rsid w:val="6E473FE9"/>
    <w:rsid w:val="6FFF946D"/>
    <w:rsid w:val="70407809"/>
    <w:rsid w:val="73BF405F"/>
    <w:rsid w:val="73D55314"/>
    <w:rsid w:val="73FF4064"/>
    <w:rsid w:val="77DE4C77"/>
    <w:rsid w:val="79EFCE79"/>
    <w:rsid w:val="7F7F404A"/>
    <w:rsid w:val="7FDF8715"/>
    <w:rsid w:val="9F788BFA"/>
    <w:rsid w:val="9F9F0DFA"/>
    <w:rsid w:val="9FCF4B88"/>
    <w:rsid w:val="AEDE213D"/>
    <w:rsid w:val="BFECA61B"/>
    <w:rsid w:val="CEDDA979"/>
    <w:rsid w:val="CFDFB9C9"/>
    <w:rsid w:val="D73CB8F9"/>
    <w:rsid w:val="DA4E6593"/>
    <w:rsid w:val="DDFF0835"/>
    <w:rsid w:val="DF654788"/>
    <w:rsid w:val="DFF3B841"/>
    <w:rsid w:val="E4FF143F"/>
    <w:rsid w:val="EFFF5345"/>
    <w:rsid w:val="F3DD93C6"/>
    <w:rsid w:val="F75AC686"/>
    <w:rsid w:val="F79F3BD1"/>
    <w:rsid w:val="F7EBFE59"/>
    <w:rsid w:val="F7F7B0B6"/>
    <w:rsid w:val="F7FFB6C3"/>
    <w:rsid w:val="FABF2889"/>
    <w:rsid w:val="FBDFBFC2"/>
    <w:rsid w:val="FBE7FB1D"/>
    <w:rsid w:val="FCFFCF6B"/>
    <w:rsid w:val="FEFF5A17"/>
    <w:rsid w:val="FF8F24D2"/>
    <w:rsid w:val="FFBFA3DE"/>
    <w:rsid w:val="FFF87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9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character" w:styleId="10">
    <w:name w:val="FollowedHyperlink"/>
    <w:basedOn w:val="8"/>
    <w:qFormat/>
    <w:uiPriority w:val="0"/>
    <w:rPr>
      <w:color w:val="333333"/>
      <w:u w:val="none"/>
    </w:rPr>
  </w:style>
  <w:style w:type="character" w:styleId="11">
    <w:name w:val="Hyperlink"/>
    <w:basedOn w:val="8"/>
    <w:qFormat/>
    <w:uiPriority w:val="0"/>
    <w:rPr>
      <w:color w:val="333333"/>
      <w:u w:val="none"/>
    </w:rPr>
  </w:style>
  <w:style w:type="character" w:styleId="12">
    <w:name w:val="annotation reference"/>
    <w:basedOn w:val="8"/>
    <w:qFormat/>
    <w:uiPriority w:val="0"/>
    <w:rPr>
      <w:rFonts w:cs="Times New Roman"/>
      <w:sz w:val="21"/>
      <w:szCs w:val="21"/>
    </w:rPr>
  </w:style>
  <w:style w:type="character" w:customStyle="1" w:styleId="13">
    <w:name w:val="more"/>
    <w:basedOn w:val="8"/>
    <w:qFormat/>
    <w:uiPriority w:val="0"/>
  </w:style>
  <w:style w:type="character" w:customStyle="1" w:styleId="14">
    <w:name w:val="more1"/>
    <w:basedOn w:val="8"/>
    <w:qFormat/>
    <w:uiPriority w:val="0"/>
  </w:style>
  <w:style w:type="character" w:customStyle="1" w:styleId="15">
    <w:name w:val="time"/>
    <w:basedOn w:val="8"/>
    <w:qFormat/>
    <w:uiPriority w:val="0"/>
    <w:rPr>
      <w:color w:val="666666"/>
    </w:rPr>
  </w:style>
  <w:style w:type="character" w:customStyle="1" w:styleId="16">
    <w:name w:val="time1"/>
    <w:basedOn w:val="8"/>
    <w:qFormat/>
    <w:uiPriority w:val="0"/>
    <w:rPr>
      <w:color w:val="666666"/>
    </w:rPr>
  </w:style>
  <w:style w:type="character" w:customStyle="1" w:styleId="17">
    <w:name w:val="time2"/>
    <w:basedOn w:val="8"/>
    <w:qFormat/>
    <w:uiPriority w:val="0"/>
    <w:rPr>
      <w:color w:val="666666"/>
    </w:rPr>
  </w:style>
  <w:style w:type="character" w:customStyle="1" w:styleId="18">
    <w:name w:val="info"/>
    <w:basedOn w:val="8"/>
    <w:qFormat/>
    <w:uiPriority w:val="0"/>
  </w:style>
  <w:style w:type="character" w:customStyle="1" w:styleId="19">
    <w:name w:val="批注框文本 Char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3</Pages>
  <Words>101</Words>
  <Characters>578</Characters>
  <Lines>4</Lines>
  <Paragraphs>1</Paragraphs>
  <TotalTime>3</TotalTime>
  <ScaleCrop>false</ScaleCrop>
  <LinksUpToDate>false</LinksUpToDate>
  <CharactersWithSpaces>678</CharactersWithSpaces>
  <Application>WPS Office_11.8.2.10552_F1E327BC-269C-435d-A152-05C5408002CA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2023-03-19T04:43:00Z</dcterms:created>
  <dc:creator>Jack</dc:creator>
  <cp:lastModifiedBy>greatwall</cp:lastModifiedBy>
  <cp:lastPrinted>2023-01-31T23:09:00Z</cp:lastPrinted>
  <dcterms:modified xsi:type="dcterms:W3CDTF">2024-06-27T14:58:45Z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2052-11.8.2.10552</vt:lpwstr>
  </property>
</Properties>
</file>