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EEE1C0">
      <w:pPr>
        <w:spacing w:line="576" w:lineRule="exact"/>
        <w:rPr>
          <w:rFonts w:ascii="方正小标宋_GBK" w:hAnsi="方正小标宋_GBK" w:eastAsia="方正小标宋_GBK" w:cs="方正小标宋_GBK"/>
          <w:bCs/>
          <w:szCs w:val="21"/>
        </w:rPr>
      </w:pPr>
      <w:bookmarkStart w:id="0" w:name="_GoBack"/>
      <w:bookmarkEnd w:id="0"/>
    </w:p>
    <w:p w14:paraId="47C2D066">
      <w:pPr>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7E350238">
      <w:pPr>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eastAsia="zh-CN"/>
        </w:rPr>
        <w:t>延长</w:t>
      </w:r>
      <w:r>
        <w:rPr>
          <w:rFonts w:hint="eastAsia" w:ascii="方正小标宋_GBK" w:hAnsi="方正小标宋_GBK" w:eastAsia="方正小标宋_GBK" w:cs="方正小标宋_GBK"/>
          <w:bCs/>
          <w:sz w:val="44"/>
          <w:szCs w:val="44"/>
        </w:rPr>
        <w:t>查封（扣押）决定书</w:t>
      </w:r>
    </w:p>
    <w:p w14:paraId="61EC66B0">
      <w:pPr>
        <w:spacing w:line="576" w:lineRule="exact"/>
        <w:rPr>
          <w:rFonts w:ascii="仿宋_GB2312" w:hAnsi="华文仿宋" w:eastAsia="仿宋_GB2312"/>
        </w:rPr>
      </w:pPr>
    </w:p>
    <w:p w14:paraId="00695CAB">
      <w:pPr>
        <w:spacing w:line="576"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hint="eastAsia" w:ascii="仿宋_GB2312" w:hAnsi="华文仿宋" w:eastAsia="仿宋_GB2312"/>
          <w:sz w:val="32"/>
          <w:szCs w:val="32"/>
          <w:lang w:eastAsia="zh-CN"/>
        </w:rPr>
        <w:t>延</w:t>
      </w:r>
      <w:r>
        <w:rPr>
          <w:rFonts w:hint="eastAsia" w:ascii="仿宋_GB2312" w:hAnsi="华文仿宋" w:eastAsia="仿宋_GB2312"/>
          <w:sz w:val="32"/>
          <w:szCs w:val="32"/>
        </w:rPr>
        <w:t>〔</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2</w:t>
      </w:r>
      <w:r>
        <w:rPr>
          <w:rFonts w:hint="eastAsia" w:ascii="仿宋_GB2312" w:hAnsi="华文仿宋" w:eastAsia="仿宋_GB2312"/>
          <w:sz w:val="32"/>
          <w:szCs w:val="32"/>
        </w:rPr>
        <w:t>号</w:t>
      </w:r>
    </w:p>
    <w:p w14:paraId="78C592D2">
      <w:pPr>
        <w:adjustRightInd w:val="0"/>
        <w:snapToGrid w:val="0"/>
        <w:spacing w:line="576" w:lineRule="exact"/>
        <w:rPr>
          <w:b/>
          <w:sz w:val="44"/>
          <w:szCs w:val="44"/>
        </w:rPr>
      </w:pPr>
    </w:p>
    <w:p w14:paraId="390353C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当事人:江门市达人坊金属制品有限公司</w:t>
      </w:r>
    </w:p>
    <w:p w14:paraId="6AF089F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统一社会信用代码:914407033382302417</w:t>
      </w:r>
    </w:p>
    <w:p w14:paraId="120F1E23">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default" w:ascii="仿宋_GB2312" w:eastAsia="仿宋_GB2312"/>
          <w:sz w:val="32"/>
          <w:szCs w:val="32"/>
          <w:lang w:val="en-US" w:eastAsia="zh-CN"/>
        </w:rPr>
      </w:pPr>
      <w:r>
        <w:rPr>
          <w:rFonts w:hint="default" w:ascii="仿宋_GB2312" w:eastAsia="仿宋_GB2312"/>
          <w:sz w:val="32"/>
          <w:szCs w:val="32"/>
          <w:lang w:val="en-US" w:eastAsia="zh-CN"/>
        </w:rPr>
        <w:t>法定代表人:侯国深</w:t>
      </w:r>
    </w:p>
    <w:p w14:paraId="0C1B06B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eastAsia" w:ascii="仿宋_GB2312" w:hAnsi="微软雅黑" w:eastAsia="仿宋_GB2312" w:cs="Arial"/>
          <w:color w:val="131313"/>
          <w:kern w:val="0"/>
          <w:sz w:val="32"/>
          <w:szCs w:val="32"/>
        </w:rPr>
      </w:pPr>
      <w:r>
        <w:rPr>
          <w:rFonts w:hint="default" w:ascii="仿宋_GB2312" w:eastAsia="仿宋_GB2312"/>
          <w:sz w:val="32"/>
          <w:szCs w:val="32"/>
          <w:lang w:val="en-US" w:eastAsia="zh-CN"/>
        </w:rPr>
        <w:t>地址：江门市蓬江区杜阮镇松岭村上岗工业区西一路10号厂房</w:t>
      </w:r>
    </w:p>
    <w:p w14:paraId="4423457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14:paraId="607D435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因你单位存在</w:t>
      </w:r>
      <w:r>
        <w:rPr>
          <w:rFonts w:hint="eastAsia" w:ascii="仿宋_GB2312" w:eastAsia="仿宋_GB2312"/>
          <w:sz w:val="32"/>
          <w:szCs w:val="32"/>
          <w:lang w:eastAsia="zh-CN"/>
        </w:rPr>
        <w:t>涉嫌</w:t>
      </w:r>
      <w:r>
        <w:rPr>
          <w:rFonts w:hint="eastAsia" w:ascii="仿宋_GB2312" w:eastAsia="仿宋_GB2312"/>
          <w:sz w:val="32"/>
          <w:szCs w:val="32"/>
        </w:rPr>
        <w:t>违法排放含重金属污染物有毒物质或者其他有害物质的行为，我局于202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21</w:t>
      </w:r>
      <w:r>
        <w:rPr>
          <w:rFonts w:hint="eastAsia" w:ascii="仿宋_GB2312" w:eastAsia="仿宋_GB2312"/>
          <w:sz w:val="32"/>
          <w:szCs w:val="32"/>
        </w:rPr>
        <w:t>日，以《江门市生态环境局查封（扣押）决定书》（江蓬环查扣〔202</w:t>
      </w: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eastAsia="仿宋_GB2312"/>
          <w:sz w:val="32"/>
          <w:szCs w:val="32"/>
          <w:lang w:val="en-US" w:eastAsia="zh-CN"/>
        </w:rPr>
        <w:t>7</w:t>
      </w:r>
      <w:r>
        <w:rPr>
          <w:rFonts w:hint="eastAsia" w:ascii="仿宋_GB2312" w:eastAsia="仿宋_GB2312"/>
          <w:sz w:val="32"/>
          <w:szCs w:val="32"/>
        </w:rPr>
        <w:t>号）对你单位的设施设备予以查封。</w:t>
      </w:r>
    </w:p>
    <w:p w14:paraId="63EEB87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lang w:val="en-US" w:eastAsia="zh-CN"/>
        </w:rPr>
        <w:t>我局执法人员于2024年11月18日对你单位进行复查，检查时废水治理设施正在进行改造，未完成整改。</w:t>
      </w:r>
      <w:r>
        <w:rPr>
          <w:rFonts w:hint="default" w:ascii="仿宋_GB2312" w:eastAsia="仿宋_GB2312"/>
          <w:sz w:val="32"/>
          <w:szCs w:val="32"/>
          <w:lang w:val="en-US" w:eastAsia="zh-CN"/>
        </w:rPr>
        <w:t>鉴于案件情况复杂，我局现依据《环境保护主管部门实施查封、扣押办法》</w:t>
      </w:r>
      <w:r>
        <w:rPr>
          <w:rFonts w:hint="default" w:ascii="仿宋_GB2312" w:eastAsia="仿宋_GB2312"/>
          <w:sz w:val="32"/>
          <w:szCs w:val="32"/>
          <w:highlight w:val="none"/>
          <w:lang w:val="en-US" w:eastAsia="zh-CN"/>
        </w:rPr>
        <w:t>第十五条</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决定对</w:t>
      </w:r>
      <w:r>
        <w:rPr>
          <w:rFonts w:hint="eastAsia" w:ascii="仿宋_GB2312" w:eastAsia="仿宋_GB2312"/>
          <w:sz w:val="32"/>
          <w:szCs w:val="32"/>
          <w:highlight w:val="none"/>
          <w:lang w:eastAsia="zh-CN"/>
        </w:rPr>
        <w:t>你单位</w:t>
      </w:r>
      <w:r>
        <w:rPr>
          <w:rFonts w:hint="eastAsia" w:ascii="仿宋_GB2312" w:eastAsia="仿宋_GB2312"/>
          <w:sz w:val="32"/>
          <w:szCs w:val="32"/>
          <w:highlight w:val="none"/>
        </w:rPr>
        <w:t>清单所列设施设备</w:t>
      </w:r>
      <w:r>
        <w:rPr>
          <w:rFonts w:hint="eastAsia" w:ascii="仿宋_GB2312" w:eastAsia="仿宋_GB2312"/>
          <w:sz w:val="32"/>
          <w:szCs w:val="32"/>
          <w:highlight w:val="none"/>
          <w:lang w:eastAsia="zh-CN"/>
        </w:rPr>
        <w:t>就地延长</w:t>
      </w:r>
      <w:r>
        <w:rPr>
          <w:rFonts w:hint="eastAsia" w:ascii="仿宋_GB2312" w:eastAsia="仿宋_GB2312"/>
          <w:sz w:val="32"/>
          <w:szCs w:val="32"/>
          <w:highlight w:val="none"/>
        </w:rPr>
        <w:t>查封（扣押）</w:t>
      </w:r>
      <w:r>
        <w:rPr>
          <w:rFonts w:hint="eastAsia" w:ascii="仿宋_GB2312" w:eastAsia="仿宋_GB2312"/>
          <w:sz w:val="32"/>
          <w:szCs w:val="32"/>
          <w:lang w:val="en-US" w:eastAsia="zh-CN"/>
        </w:rPr>
        <w:t>30日</w:t>
      </w:r>
      <w:r>
        <w:rPr>
          <w:rFonts w:hint="eastAsia" w:ascii="仿宋_GB2312" w:eastAsia="仿宋_GB2312"/>
          <w:sz w:val="32"/>
          <w:szCs w:val="32"/>
        </w:rPr>
        <w:t>。</w:t>
      </w:r>
    </w:p>
    <w:p w14:paraId="33F275BD">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20</w:t>
      </w:r>
      <w:r>
        <w:rPr>
          <w:rFonts w:hint="eastAsia" w:ascii="仿宋_GB2312" w:eastAsia="仿宋_GB2312"/>
          <w:sz w:val="32"/>
          <w:szCs w:val="32"/>
        </w:rPr>
        <w:t>日起，</w:t>
      </w:r>
      <w:r>
        <w:rPr>
          <w:rFonts w:hint="eastAsia" w:ascii="仿宋_GB2312" w:eastAsia="仿宋_GB2312"/>
          <w:sz w:val="32"/>
          <w:szCs w:val="32"/>
          <w:lang w:eastAsia="zh-CN"/>
        </w:rPr>
        <w:t>延长</w:t>
      </w:r>
      <w:r>
        <w:rPr>
          <w:rFonts w:hint="eastAsia" w:ascii="仿宋_GB2312" w:eastAsia="仿宋_GB2312"/>
          <w:sz w:val="32"/>
          <w:szCs w:val="32"/>
        </w:rPr>
        <w:t>查封（扣押）期为30日，以就地方式，存放于</w:t>
      </w:r>
      <w:r>
        <w:rPr>
          <w:rFonts w:hint="eastAsia" w:ascii="仿宋_GB2312" w:eastAsia="仿宋_GB2312"/>
          <w:sz w:val="32"/>
          <w:szCs w:val="32"/>
          <w:lang w:eastAsia="zh-CN"/>
        </w:rPr>
        <w:t>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w:t>
      </w:r>
      <w:r>
        <w:rPr>
          <w:rFonts w:hint="eastAsia" w:ascii="仿宋_GB2312" w:eastAsia="仿宋_GB2312"/>
          <w:sz w:val="32"/>
          <w:szCs w:val="32"/>
          <w:lang w:eastAsia="zh-CN"/>
        </w:rPr>
        <w:t>你单位</w:t>
      </w:r>
      <w:r>
        <w:rPr>
          <w:rFonts w:hint="eastAsia" w:ascii="仿宋_GB2312" w:eastAsia="仿宋_GB2312"/>
          <w:sz w:val="32"/>
          <w:szCs w:val="32"/>
        </w:rPr>
        <w:t>应妥善保管，不得动用、调换、损毁、变卖，并不得擅自撕毁封条，否则将按照《中华人民共和国治安管理处罚法》的相关规定对</w:t>
      </w:r>
      <w:r>
        <w:rPr>
          <w:rFonts w:hint="eastAsia" w:ascii="仿宋_GB2312" w:eastAsia="仿宋_GB2312"/>
          <w:sz w:val="32"/>
          <w:szCs w:val="32"/>
          <w:lang w:eastAsia="zh-CN"/>
        </w:rPr>
        <w:t>你单位</w:t>
      </w:r>
      <w:r>
        <w:rPr>
          <w:rFonts w:hint="eastAsia" w:ascii="仿宋_GB2312" w:eastAsia="仿宋_GB2312"/>
          <w:sz w:val="32"/>
          <w:szCs w:val="32"/>
        </w:rPr>
        <w:t>进行依法处理。查封的设施设备造成损失的，由</w:t>
      </w:r>
      <w:r>
        <w:rPr>
          <w:rFonts w:hint="eastAsia" w:ascii="仿宋_GB2312" w:eastAsia="仿宋_GB2312"/>
          <w:sz w:val="32"/>
          <w:szCs w:val="32"/>
          <w:lang w:eastAsia="zh-CN"/>
        </w:rPr>
        <w:t>你单位</w:t>
      </w:r>
      <w:r>
        <w:rPr>
          <w:rFonts w:hint="eastAsia" w:ascii="仿宋_GB2312" w:eastAsia="仿宋_GB2312"/>
          <w:sz w:val="32"/>
          <w:szCs w:val="32"/>
        </w:rPr>
        <w:t>承担。在查封（扣押）期限届满前，</w:t>
      </w:r>
      <w:r>
        <w:rPr>
          <w:rFonts w:hint="eastAsia" w:ascii="仿宋_GB2312" w:eastAsia="仿宋_GB2312"/>
          <w:sz w:val="32"/>
          <w:szCs w:val="32"/>
          <w:lang w:eastAsia="zh-CN"/>
        </w:rPr>
        <w:t>你单位</w:t>
      </w:r>
      <w:r>
        <w:rPr>
          <w:rFonts w:hint="eastAsia" w:ascii="仿宋_GB2312" w:eastAsia="仿宋_GB2312"/>
          <w:sz w:val="32"/>
          <w:szCs w:val="32"/>
        </w:rPr>
        <w:t>可以向我局提出解除申请，并附具相关证明材料。</w:t>
      </w:r>
    </w:p>
    <w:p w14:paraId="1CA940DF">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应当妥善保管查封的设施、设备，不得擅自撕毁封条、变更封条状态或者启用已查封的设施、设备。在保管期间，未经我局同意，任何单位或个人不得损毁或者擅自转移、处置。因</w:t>
      </w:r>
      <w:r>
        <w:rPr>
          <w:rFonts w:hint="eastAsia" w:ascii="仿宋_GB2312" w:eastAsia="仿宋_GB2312"/>
          <w:sz w:val="32"/>
          <w:szCs w:val="32"/>
          <w:lang w:eastAsia="zh-CN"/>
        </w:rPr>
        <w:t>你单位</w:t>
      </w:r>
      <w:r>
        <w:rPr>
          <w:rFonts w:hint="eastAsia" w:ascii="仿宋_GB2312" w:eastAsia="仿宋_GB2312"/>
          <w:sz w:val="32"/>
          <w:szCs w:val="32"/>
        </w:rPr>
        <w:t>原因造成的损失，我局有权予以追偿。</w:t>
      </w:r>
    </w:p>
    <w:p w14:paraId="04480EA3">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w:t>
      </w:r>
    </w:p>
    <w:p w14:paraId="51F9072C">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14:paraId="208FEDA9">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地址：江门市蓬江区胜利路154号珠西创谷自编1号楼5楼，</w:t>
      </w:r>
    </w:p>
    <w:p w14:paraId="406C434D">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慕小姐</w:t>
      </w:r>
      <w:r>
        <w:rPr>
          <w:rFonts w:hint="eastAsia" w:ascii="仿宋_GB2312" w:eastAsia="仿宋_GB2312"/>
          <w:sz w:val="32"/>
          <w:szCs w:val="32"/>
        </w:rPr>
        <w:t>，联系电话：3291</w:t>
      </w:r>
      <w:r>
        <w:rPr>
          <w:rFonts w:hint="eastAsia" w:ascii="仿宋_GB2312" w:eastAsia="仿宋_GB2312"/>
          <w:sz w:val="32"/>
          <w:szCs w:val="32"/>
          <w:lang w:val="en-US" w:eastAsia="zh-CN"/>
        </w:rPr>
        <w:t>707</w:t>
      </w:r>
      <w:r>
        <w:rPr>
          <w:rFonts w:hint="eastAsia" w:ascii="仿宋_GB2312" w:eastAsia="仿宋_GB2312"/>
          <w:sz w:val="32"/>
          <w:szCs w:val="32"/>
        </w:rPr>
        <w:t>。</w:t>
      </w:r>
    </w:p>
    <w:p w14:paraId="2A28C0DF">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14:paraId="6E355A8A">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14:paraId="0CEE3182">
      <w:pPr>
        <w:keepNext w:val="0"/>
        <w:keepLines w:val="0"/>
        <w:pageBreakBefore w:val="0"/>
        <w:widowControl w:val="0"/>
        <w:kinsoku/>
        <w:wordWrap/>
        <w:overflowPunct/>
        <w:topLinePunct w:val="0"/>
        <w:autoSpaceDE/>
        <w:autoSpaceDN/>
        <w:bidi w:val="0"/>
        <w:adjustRightInd w:val="0"/>
        <w:snapToGrid w:val="0"/>
        <w:spacing w:line="480" w:lineRule="exact"/>
        <w:jc w:val="center"/>
        <w:rPr>
          <w:rFonts w:ascii="仿宋_GB2312" w:eastAsia="仿宋_GB2312"/>
          <w:sz w:val="32"/>
          <w:szCs w:val="32"/>
        </w:rPr>
      </w:pPr>
      <w:r>
        <w:rPr>
          <w:rFonts w:hint="eastAsia" w:ascii="仿宋_GB2312" w:eastAsia="仿宋_GB2312"/>
          <w:sz w:val="32"/>
          <w:szCs w:val="32"/>
        </w:rPr>
        <w:t xml:space="preserve">                                    江门市生态环境局</w:t>
      </w:r>
    </w:p>
    <w:p w14:paraId="2D1DEE8D">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黑体" w:hAnsi="黑体" w:eastAsia="黑体" w:cs="黑体"/>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19</w:t>
      </w:r>
      <w:r>
        <w:rPr>
          <w:rFonts w:hint="eastAsia" w:ascii="仿宋_GB2312" w:eastAsia="仿宋_GB2312"/>
          <w:sz w:val="32"/>
          <w:szCs w:val="32"/>
        </w:rPr>
        <w:t>日</w:t>
      </w:r>
    </w:p>
    <w:p w14:paraId="52447EB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027E66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138937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90B1FC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788EF9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22653C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8EDC7FD">
      <w:pPr>
        <w:adjustRightInd w:val="0"/>
        <w:snapToGrid w:val="0"/>
        <w:rPr>
          <w:rFonts w:hint="eastAsia" w:ascii="仿宋_GB2312" w:hAnsi="仿宋_GB2312" w:eastAsia="仿宋_GB2312" w:cs="仿宋_GB2312"/>
          <w:sz w:val="32"/>
          <w:szCs w:val="32"/>
        </w:rPr>
      </w:pPr>
    </w:p>
    <w:sectPr>
      <w:headerReference r:id="rId3" w:type="default"/>
      <w:footerReference r:id="rId4" w:type="default"/>
      <w:pgSz w:w="11906" w:h="16838"/>
      <w:pgMar w:top="1928" w:right="1531" w:bottom="1928"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11E1A">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967F0F">
                          <w:pPr>
                            <w:snapToGrid w:val="0"/>
                            <w:rPr>
                              <w:sz w:val="18"/>
                            </w:rPr>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ascii="仿宋_GB2312" w:hAnsi="仿宋_GB2312" w:eastAsia="仿宋_GB2312" w:cs="仿宋_GB2312"/>
                              <w:sz w:val="28"/>
                              <w:szCs w:val="44"/>
                            </w:rPr>
                            <w:t>- 3 -</w:t>
                          </w:r>
                          <w:r>
                            <w:rPr>
                              <w:rFonts w:hint="eastAsia" w:ascii="仿宋_GB2312" w:hAnsi="仿宋_GB2312" w:eastAsia="仿宋_GB2312" w:cs="仿宋_GB2312"/>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967F0F">
                    <w:pPr>
                      <w:snapToGrid w:val="0"/>
                      <w:rPr>
                        <w:sz w:val="18"/>
                      </w:rPr>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ascii="仿宋_GB2312" w:hAnsi="仿宋_GB2312" w:eastAsia="仿宋_GB2312" w:cs="仿宋_GB2312"/>
                        <w:sz w:val="28"/>
                        <w:szCs w:val="44"/>
                      </w:rPr>
                      <w:t>- 3 -</w:t>
                    </w:r>
                    <w:r>
                      <w:rPr>
                        <w:rFonts w:hint="eastAsia" w:ascii="仿宋_GB2312" w:hAnsi="仿宋_GB2312" w:eastAsia="仿宋_GB2312" w:cs="仿宋_GB2312"/>
                        <w:sz w:val="28"/>
                        <w:szCs w:val="4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CEA52">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9A33D4"/>
    <w:rsid w:val="045B45C7"/>
    <w:rsid w:val="04617828"/>
    <w:rsid w:val="05015434"/>
    <w:rsid w:val="055B1C88"/>
    <w:rsid w:val="0687098C"/>
    <w:rsid w:val="07083289"/>
    <w:rsid w:val="072A3039"/>
    <w:rsid w:val="093F51A4"/>
    <w:rsid w:val="0B776C54"/>
    <w:rsid w:val="0EF80AE4"/>
    <w:rsid w:val="0F546485"/>
    <w:rsid w:val="11101EE7"/>
    <w:rsid w:val="1292643A"/>
    <w:rsid w:val="18BC5B0D"/>
    <w:rsid w:val="19602B2B"/>
    <w:rsid w:val="1A414EB9"/>
    <w:rsid w:val="1BB6138F"/>
    <w:rsid w:val="1C876FA1"/>
    <w:rsid w:val="1D0771AC"/>
    <w:rsid w:val="1D5C75F4"/>
    <w:rsid w:val="1E702F4D"/>
    <w:rsid w:val="1F3522F8"/>
    <w:rsid w:val="1FC6270C"/>
    <w:rsid w:val="21E37712"/>
    <w:rsid w:val="25466EF6"/>
    <w:rsid w:val="28A91D04"/>
    <w:rsid w:val="28D15E0E"/>
    <w:rsid w:val="2E6548DD"/>
    <w:rsid w:val="2E9A158B"/>
    <w:rsid w:val="2ED1269F"/>
    <w:rsid w:val="328A04E3"/>
    <w:rsid w:val="363F1045"/>
    <w:rsid w:val="3653439F"/>
    <w:rsid w:val="373844F7"/>
    <w:rsid w:val="39A3325C"/>
    <w:rsid w:val="3C9545C5"/>
    <w:rsid w:val="3ED629F6"/>
    <w:rsid w:val="3F347DC3"/>
    <w:rsid w:val="402B546D"/>
    <w:rsid w:val="406B5890"/>
    <w:rsid w:val="411B6707"/>
    <w:rsid w:val="423D1846"/>
    <w:rsid w:val="430E219D"/>
    <w:rsid w:val="45E71A2E"/>
    <w:rsid w:val="4AF365DD"/>
    <w:rsid w:val="4B017A78"/>
    <w:rsid w:val="51C013F6"/>
    <w:rsid w:val="51FC2007"/>
    <w:rsid w:val="54835DDC"/>
    <w:rsid w:val="55FF0010"/>
    <w:rsid w:val="5C1B73D1"/>
    <w:rsid w:val="5C5557D1"/>
    <w:rsid w:val="5DB72B7F"/>
    <w:rsid w:val="6351173E"/>
    <w:rsid w:val="639008B1"/>
    <w:rsid w:val="63C50706"/>
    <w:rsid w:val="6586178F"/>
    <w:rsid w:val="69AB2DA8"/>
    <w:rsid w:val="6A261389"/>
    <w:rsid w:val="6B2C4D44"/>
    <w:rsid w:val="6BBB40F8"/>
    <w:rsid w:val="6FB23BA0"/>
    <w:rsid w:val="70207B89"/>
    <w:rsid w:val="71DE31EC"/>
    <w:rsid w:val="735663EA"/>
    <w:rsid w:val="74C7677D"/>
    <w:rsid w:val="76220DF4"/>
    <w:rsid w:val="77E11894"/>
    <w:rsid w:val="78E46EC4"/>
    <w:rsid w:val="79F843E6"/>
    <w:rsid w:val="7A255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autoRedefine/>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autoRedefine/>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761</Words>
  <Characters>816</Characters>
  <Lines>9</Lines>
  <Paragraphs>2</Paragraphs>
  <TotalTime>25</TotalTime>
  <ScaleCrop>false</ScaleCrop>
  <LinksUpToDate>false</LinksUpToDate>
  <CharactersWithSpaces>888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2024-03-29T02:44:00Z</cp:lastPrinted>
  <dcterms:modified xsi:type="dcterms:W3CDTF">2024-11-27T07:36:16Z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KSOSaveFontToCloudKey">
    <vt:lpwstr>409951101_cloud</vt:lpwstr>
  </property>
  <property fmtid="{D5CDD505-2E9C-101B-9397-08002B2CF9AE}" pid="4" name="ICV">
    <vt:lpwstr>9B9893C20AD349D58AFCD86C6247595C</vt:lpwstr>
  </property>
</Properties>
</file>