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 xml:space="preserve"> 12 </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姓名：</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莫竞兴</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身份证号码：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450XXXXXXXXXX1417</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广西藤县XXXXXXX</w:t>
      </w:r>
      <w:bookmarkStart w:id="0" w:name="_GoBack"/>
      <w:bookmarkEnd w:id="0"/>
      <w:r>
        <w:rPr>
          <w:rFonts w:hint="eastAsia" w:ascii="仿宋_GB2312" w:hAnsi="Times New Roman" w:cs="仿宋_GB2312"/>
          <w:kern w:val="2"/>
          <w:sz w:val="32"/>
          <w:szCs w:val="32"/>
          <w:u w:val="single"/>
          <w:lang w:val="en-US" w:eastAsia="zh-CN" w:bidi="ar"/>
        </w:rPr>
        <w:t>四组93号</w:t>
      </w:r>
      <w:r>
        <w:rPr>
          <w:rFonts w:hint="default" w:ascii="仿宋_GB2312" w:hAnsi="Times New Roman" w:eastAsia="仿宋_GB2312" w:cs="仿宋_GB2312"/>
          <w:kern w:val="2"/>
          <w:sz w:val="32"/>
          <w:szCs w:val="32"/>
          <w:u w:val="single"/>
          <w:lang w:val="en-US" w:eastAsia="zh-CN" w:bidi="ar"/>
        </w:rPr>
        <w:t xml:space="preserve">                                              </w:t>
      </w:r>
    </w:p>
    <w:p w14:paraId="68971641">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lang w:val="en-US" w:eastAsia="zh-CN" w:bidi="ar"/>
        </w:rPr>
        <w:t>你于</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2024</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年</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12</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月</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23</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日</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16</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时，在</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w:t>
      </w:r>
      <w:r>
        <w:rPr>
          <w:rFonts w:hint="default" w:ascii="仿宋_GB2312" w:hAnsi="Times New Roman" w:eastAsia="仿宋_GB2312" w:cs="仿宋_GB2312"/>
          <w:kern w:val="2"/>
          <w:sz w:val="32"/>
          <w:szCs w:val="32"/>
          <w:u w:val="single"/>
          <w:lang w:val="en-US" w:eastAsia="zh-CN" w:bidi="ar"/>
        </w:rPr>
        <w:t xml:space="preserve">饮用水源一级保护区 </w:t>
      </w:r>
      <w:r>
        <w:rPr>
          <w:rFonts w:hint="default" w:ascii="仿宋_GB2312" w:hAnsi="Times New Roman" w:eastAsia="仿宋_GB2312" w:cs="仿宋_GB2312"/>
          <w:kern w:val="2"/>
          <w:sz w:val="32"/>
          <w:szCs w:val="32"/>
          <w:lang w:val="en-US" w:eastAsia="zh-CN" w:bidi="ar"/>
        </w:rPr>
        <w:t>因</w:t>
      </w:r>
      <w:r>
        <w:rPr>
          <w:rFonts w:hint="default" w:ascii="仿宋_GB2312" w:hAnsi="Times New Roman" w:eastAsia="仿宋_GB2312" w:cs="仿宋_GB2312"/>
          <w:kern w:val="2"/>
          <w:sz w:val="32"/>
          <w:szCs w:val="32"/>
          <w:u w:val="single"/>
          <w:lang w:val="en-US" w:eastAsia="zh-CN" w:bidi="ar"/>
        </w:rPr>
        <w:t xml:space="preserve"> 在饮用水水源一级保护区内进行</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的行为，违反了</w:t>
      </w:r>
      <w:r>
        <w:rPr>
          <w:rFonts w:hint="default" w:ascii="仿宋_GB2312" w:hAnsi="Times New Roman" w:eastAsia="仿宋_GB2312" w:cs="仿宋_GB2312"/>
          <w:kern w:val="2"/>
          <w:sz w:val="32"/>
          <w:szCs w:val="32"/>
          <w:u w:val="single"/>
          <w:lang w:val="en-US" w:eastAsia="zh-CN" w:bidi="ar"/>
        </w:rPr>
        <w:t xml:space="preserve">《中华人民共和国水污染防治法》第六十五条第二款“禁止在饮用水水源一级保护区内从事网箱养殖、旅游、游泳、垂钓或者其他可能污染饮用水水体的活动。” </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。本机关（单位）执法人员当场向你告知了拟作出的行政处罚内容及事实、理由、依据，并告知依法享有的陈述、申辩权利，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2"/>
          <w:szCs w:val="32"/>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Cs/>
          <w:i w:val="0"/>
          <w:iCs w:val="0"/>
          <w:kern w:val="2"/>
          <w:sz w:val="32"/>
          <w:szCs w:val="32"/>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和《中华人民共和国水污染防治法》第九十一条第二款</w:t>
      </w:r>
      <w:r>
        <w:rPr>
          <w:rFonts w:hint="default" w:ascii="仿宋_GB2312" w:hAnsi="Times New Roman" w:eastAsia="仿宋_GB2312" w:cs="仿宋_GB2312"/>
          <w:i w:val="0"/>
          <w:iCs w:val="0"/>
          <w:kern w:val="2"/>
          <w:sz w:val="32"/>
          <w:szCs w:val="32"/>
          <w:lang w:val="en-US" w:eastAsia="zh-CN" w:bidi="ar"/>
        </w:rPr>
        <w:t>的规定，现责令你：</w:t>
      </w:r>
      <w:r>
        <w:rPr>
          <w:rFonts w:hint="default" w:ascii="仿宋_GB2312" w:hAnsi="Times New Roman" w:eastAsia="仿宋_GB2312" w:cs="仿宋_GB2312"/>
          <w:bCs/>
          <w:i w:val="0"/>
          <w:iCs w:val="0"/>
          <w:kern w:val="2"/>
          <w:sz w:val="32"/>
          <w:szCs w:val="32"/>
          <w:lang w:val="en-US" w:eastAsia="zh-CN" w:bidi="ar"/>
        </w:rPr>
        <w:t>立即停止</w:t>
      </w:r>
      <w:r>
        <w:rPr>
          <w:rFonts w:hint="default" w:ascii="仿宋_GB2312" w:hAnsi="Times New Roman" w:eastAsia="仿宋_GB2312" w:cs="仿宋_GB2312"/>
          <w:kern w:val="2"/>
          <w:sz w:val="32"/>
          <w:szCs w:val="32"/>
          <w:u w:val="none"/>
          <w:lang w:val="en-US" w:eastAsia="zh-CN" w:bidi="ar"/>
        </w:rPr>
        <w:t>在饮用水水源一级保护区内进行</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none"/>
          <w:lang w:val="en-US" w:eastAsia="zh" w:bidi="ar"/>
        </w:rPr>
        <w:t>的</w:t>
      </w:r>
      <w:r>
        <w:rPr>
          <w:rFonts w:hint="default" w:ascii="仿宋_GB2312" w:hAnsi="Times New Roman" w:eastAsia="仿宋_GB2312" w:cs="仿宋_GB2312"/>
          <w:bCs/>
          <w:i w:val="0"/>
          <w:iCs w:val="0"/>
          <w:kern w:val="2"/>
          <w:sz w:val="32"/>
          <w:szCs w:val="32"/>
          <w:lang w:val="en-US" w:eastAsia="zh-CN" w:bidi="ar"/>
        </w:rPr>
        <w:t>违法行为</w:t>
      </w:r>
      <w:r>
        <w:rPr>
          <w:rFonts w:hint="eastAsia" w:ascii="仿宋_GB2312" w:hAnsi="Times New Roman" w:cs="仿宋_GB2312"/>
          <w:bCs/>
          <w:i w:val="0"/>
          <w:iCs w:val="0"/>
          <w:kern w:val="2"/>
          <w:sz w:val="32"/>
          <w:szCs w:val="32"/>
          <w:lang w:val="en-US" w:eastAsia="zh" w:bidi="ar"/>
        </w:rPr>
        <w:t>。</w:t>
      </w:r>
    </w:p>
    <w:p w14:paraId="1C673F4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none"/>
          <w:lang w:val="en-US" w:eastAsia="zh-CN" w:bidi="ar"/>
        </w:rPr>
        <w:t>《中华人民共和国水污染防治法》第九十一条第二款“个人在饮用水水源一级保护区内游泳、垂钓或者从事其他可能污染饮用水水体的活动的，由县级以上地方人民政府环境保护主管部门责令停止违法行为，可以处五百元以下的罚款。”</w:t>
      </w:r>
      <w:r>
        <w:rPr>
          <w:rFonts w:hint="eastAsia" w:ascii="仿宋_GB2312" w:hAnsi="Times New Roman" w:cs="仿宋_GB2312"/>
          <w:kern w:val="2"/>
          <w:sz w:val="32"/>
          <w:szCs w:val="32"/>
          <w:u w:val="none"/>
          <w:lang w:val="en-US" w:eastAsia="zh" w:bidi="ar"/>
        </w:rPr>
        <w:t>和</w:t>
      </w:r>
      <w:r>
        <w:rPr>
          <w:rFonts w:hint="default" w:ascii="仿宋_GB2312" w:hAnsi="仿宋" w:eastAsia="仿宋_GB2312" w:cs="仿宋_GB2312"/>
          <w:color w:val="000000"/>
          <w:kern w:val="2"/>
          <w:sz w:val="32"/>
          <w:szCs w:val="32"/>
          <w:lang w:val="en-US" w:eastAsia="zh-CN" w:bidi="ar"/>
        </w:rPr>
        <w:t>参照《江门市实施&lt;广东省生态环境行政处罚自由裁量权规定&gt;细则》第六条、第七条第二项以及《广东省生态环境行政处罚自由裁量权规定》的附件</w:t>
      </w:r>
      <w:r>
        <w:rPr>
          <w:rFonts w:hint="default" w:ascii="仿宋_GB2312" w:hAnsi="Calibri" w:eastAsia="仿宋_GB2312" w:cs="仿宋_GB2312"/>
          <w:color w:val="000000"/>
          <w:kern w:val="2"/>
          <w:sz w:val="32"/>
          <w:szCs w:val="32"/>
          <w:lang w:val="en-US" w:eastAsia="zh-CN" w:bidi="ar"/>
        </w:rPr>
        <w:t>1</w:t>
      </w:r>
      <w:r>
        <w:rPr>
          <w:rFonts w:hint="default" w:ascii="仿宋_GB2312" w:hAnsi="仿宋" w:eastAsia="仿宋_GB2312" w:cs="仿宋_GB2312"/>
          <w:color w:val="000000"/>
          <w:kern w:val="2"/>
          <w:sz w:val="32"/>
          <w:szCs w:val="32"/>
          <w:lang w:val="en-US" w:eastAsia="zh-CN" w:bidi="ar"/>
        </w:rPr>
        <w:t>《广东省生态环境违法行为行政处罚罚款金额裁量表》“第二章 水污染防治类”中“二十三、个人在饮用水水源一级保护区内游泳、垂钓或者从事其他可能污染饮用水水体的活动”的“2.23裁量标准”</w:t>
      </w:r>
      <w:r>
        <w:rPr>
          <w:rFonts w:hint="default" w:ascii="仿宋_GB2312" w:hAnsi="仿宋" w:eastAsia="仿宋_GB2312" w:cs="仿宋_GB2312"/>
          <w:b w:val="0"/>
          <w:bCs w:val="0"/>
          <w:color w:val="000000"/>
          <w:kern w:val="2"/>
          <w:sz w:val="32"/>
          <w:szCs w:val="32"/>
          <w:lang w:val="en-US" w:eastAsia="zh-CN" w:bidi="ar"/>
        </w:rPr>
        <w:t>的规定</w:t>
      </w:r>
      <w:r>
        <w:rPr>
          <w:rFonts w:hint="default" w:ascii="仿宋_GB2312" w:hAnsi="Calibri" w:eastAsia="仿宋_GB2312" w:cs="仿宋_GB2312"/>
          <w:color w:val="000000"/>
          <w:kern w:val="2"/>
          <w:sz w:val="32"/>
          <w:szCs w:val="32"/>
          <w:lang w:val="en-US" w:eastAsia="zh-CN" w:bidi="ar"/>
        </w:rPr>
        <w:t>{罚款金额</w:t>
      </w:r>
      <w:r>
        <w:rPr>
          <w:rFonts w:hint="eastAsia" w:ascii="仿宋_GB2312" w:hAnsi="Calibri" w:cs="仿宋_GB2312"/>
          <w:color w:val="000000"/>
          <w:kern w:val="2"/>
          <w:sz w:val="32"/>
          <w:szCs w:val="32"/>
          <w:u w:val="single"/>
          <w:lang w:val="en-US" w:eastAsia="zh" w:bidi="ar"/>
        </w:rPr>
        <w:t xml:space="preserve"> </w:t>
      </w:r>
      <w:r>
        <w:rPr>
          <w:rFonts w:hint="eastAsia" w:ascii="仿宋_GB2312" w:hAnsi="Calibri" w:cs="仿宋_GB2312"/>
          <w:color w:val="000000"/>
          <w:kern w:val="2"/>
          <w:sz w:val="32"/>
          <w:szCs w:val="32"/>
          <w:u w:val="single"/>
          <w:lang w:val="en-US" w:eastAsia="zh-CN" w:bidi="ar"/>
        </w:rPr>
        <w:t>75</w:t>
      </w:r>
      <w:r>
        <w:rPr>
          <w:rFonts w:hint="eastAsia" w:ascii="仿宋_GB2312" w:hAnsi="Calibri" w:cs="仿宋_GB2312"/>
          <w:color w:val="000000"/>
          <w:kern w:val="2"/>
          <w:sz w:val="32"/>
          <w:szCs w:val="32"/>
          <w:u w:val="single"/>
          <w:lang w:val="en-US" w:eastAsia="zh" w:bidi="ar"/>
        </w:rPr>
        <w:t xml:space="preserve">   </w:t>
      </w:r>
      <w:r>
        <w:rPr>
          <w:rFonts w:hint="default" w:ascii="仿宋_GB2312" w:hAnsi="Calibri" w:eastAsia="仿宋_GB2312" w:cs="仿宋_GB2312"/>
          <w:color w:val="000000"/>
          <w:kern w:val="2"/>
          <w:sz w:val="32"/>
          <w:szCs w:val="32"/>
          <w:lang w:val="en-US" w:eastAsia="zh-CN" w:bidi="ar"/>
        </w:rPr>
        <w:t>元=初步罚款区间的中位100元[立即停止违法行为,罚款200元以下]+初步罚款区间高低限差额200元×5%×调整系数总和</w:t>
      </w:r>
      <w:r>
        <w:rPr>
          <w:rFonts w:hint="default" w:ascii="仿宋_GB2312" w:hAnsi="Calibri" w:eastAsia="仿宋_GB2312" w:cs="仿宋_GB2312"/>
          <w:color w:val="000000"/>
          <w:kern w:val="2"/>
          <w:sz w:val="32"/>
          <w:szCs w:val="32"/>
          <w:u w:val="single"/>
          <w:lang w:val="en-US" w:eastAsia="zh-CN" w:bidi="ar"/>
        </w:rPr>
        <w:t>[(-1.5)+（-1.0）][积极配合调查取证(-1.5),近2年没有受到生态环境部门行政处罚的（-1.0）]</w:t>
      </w:r>
      <w:r>
        <w:rPr>
          <w:rFonts w:hint="default" w:ascii="仿宋_GB2312" w:hAnsi="Calibri"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 w:bidi="ar"/>
        </w:rPr>
        <w:t>，</w:t>
      </w:r>
      <w:r>
        <w:rPr>
          <w:rFonts w:hint="default" w:ascii="仿宋_GB2312" w:hAnsi="Times New Roman" w:eastAsia="仿宋_GB2312" w:cs="仿宋_GB2312"/>
          <w:kern w:val="2"/>
          <w:sz w:val="32"/>
          <w:szCs w:val="32"/>
          <w:lang w:val="en-US" w:eastAsia="zh-CN" w:bidi="ar"/>
        </w:rPr>
        <w:t>本机关决定对你处以下行政处罚：</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罚款人民币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柒拾伍</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圆 （￥：</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75</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w:t>
      </w:r>
    </w:p>
    <w:p w14:paraId="52C63A1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缴纳罚款方式：</w:t>
      </w:r>
    </w:p>
    <w:p w14:paraId="4CC7D97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自收到本决定书之日起15日内缴至指定的银行或者通过电子支付系统缴纳罚款 （</w:t>
      </w:r>
      <w:r>
        <w:rPr>
          <w:rFonts w:hint="default" w:ascii="仿宋_GB2312" w:hAnsi="Times New Roman" w:eastAsia="仿宋_GB2312" w:cs="仿宋_GB2312"/>
          <w:bCs/>
          <w:kern w:val="2"/>
          <w:sz w:val="32"/>
          <w:szCs w:val="32"/>
          <w:u w:val="none"/>
          <w:lang w:val="en-US" w:eastAsia="zh-CN" w:bidi="ar"/>
        </w:rPr>
        <w:t>详见《广东省非税收入一般缴纳书》</w:t>
      </w:r>
      <w:r>
        <w:rPr>
          <w:rFonts w:hint="default" w:ascii="仿宋_GB2312" w:hAnsi="Times New Roman" w:eastAsia="仿宋_GB2312" w:cs="仿宋_GB2312"/>
          <w:bCs/>
          <w:kern w:val="2"/>
          <w:sz w:val="32"/>
          <w:szCs w:val="32"/>
          <w:lang w:val="en-US" w:eastAsia="zh-CN" w:bidi="ar"/>
        </w:rPr>
        <w:t xml:space="preserve">） 。 </w:t>
      </w:r>
    </w:p>
    <w:p w14:paraId="36BA82E5">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逾期未缴纳罚款的，依据《中华人民共和国行政处罚法》第七十二条第一款第一项的规定，每日按罚款数额的3%加处罚款，加处罚款的数额不超出罚款的数额。</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你不服本行政处罚决定，应当在收到本处罚决定书之日起六十日内先向江门市人民政府申请行政复议；对行政复议决定不服的，可以在收到行政复议决定书之日起十五日内,再依法向江门市江海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逾期不申请行政复议，也不提起行政诉讼，又不履行本处罚决定的，本单位将依法申请人民法院强制执行。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黄杰彬</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19130015138</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赵志斌</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19130015123</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eastAsia" w:ascii="仿宋_GB2312" w:hAnsi="Times New Roman"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江门市生态环境局</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0CC7D425">
      <w:pPr>
        <w:keepNext w:val="0"/>
        <w:keepLines w:val="0"/>
        <w:widowControl w:val="0"/>
        <w:suppressLineNumbers w:val="0"/>
        <w:wordWrap w:val="0"/>
        <w:autoSpaceDE w:val="0"/>
        <w:autoSpaceDN/>
        <w:spacing w:before="0" w:beforeAutospacing="0" w:after="0" w:afterAutospacing="0" w:line="440" w:lineRule="exact"/>
        <w:ind w:left="0" w:right="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23</w:t>
      </w:r>
      <w:r>
        <w:rPr>
          <w:rFonts w:hint="default" w:ascii="仿宋_GB2312" w:hAnsi="Times New Roman" w:eastAsia="仿宋_GB2312" w:cs="仿宋_GB2312"/>
          <w:kern w:val="2"/>
          <w:sz w:val="32"/>
          <w:szCs w:val="32"/>
          <w:lang w:val="en-US" w:eastAsia="zh-CN" w:bidi="ar"/>
        </w:rPr>
        <w:t xml:space="preserve">日 </w:t>
      </w:r>
    </w:p>
    <w:p w14:paraId="36F187F6">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161459F"/>
    <w:rsid w:val="01CF2C7C"/>
    <w:rsid w:val="021175B8"/>
    <w:rsid w:val="02453A7A"/>
    <w:rsid w:val="02545A5C"/>
    <w:rsid w:val="027478B5"/>
    <w:rsid w:val="02B05542"/>
    <w:rsid w:val="03257650"/>
    <w:rsid w:val="037D2752"/>
    <w:rsid w:val="04302CED"/>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A17BBE"/>
    <w:rsid w:val="0CB8153E"/>
    <w:rsid w:val="0D126CC7"/>
    <w:rsid w:val="0D3B691F"/>
    <w:rsid w:val="0D3F18F7"/>
    <w:rsid w:val="0D811F04"/>
    <w:rsid w:val="0D9F277E"/>
    <w:rsid w:val="0DB86147"/>
    <w:rsid w:val="0DDC685C"/>
    <w:rsid w:val="0DF102A3"/>
    <w:rsid w:val="0E220945"/>
    <w:rsid w:val="0E9A79DE"/>
    <w:rsid w:val="0ED873D6"/>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22FEC"/>
    <w:rsid w:val="2B8B77A2"/>
    <w:rsid w:val="2B9F1C80"/>
    <w:rsid w:val="2BA2314A"/>
    <w:rsid w:val="2BD0555B"/>
    <w:rsid w:val="2BFC6B30"/>
    <w:rsid w:val="2C3B7667"/>
    <w:rsid w:val="2C4077F5"/>
    <w:rsid w:val="2C776BFC"/>
    <w:rsid w:val="2CD535EF"/>
    <w:rsid w:val="2D341B90"/>
    <w:rsid w:val="2DA254F7"/>
    <w:rsid w:val="2DB8586C"/>
    <w:rsid w:val="2DD10B68"/>
    <w:rsid w:val="2DD61023"/>
    <w:rsid w:val="2E2440D4"/>
    <w:rsid w:val="2E341D5C"/>
    <w:rsid w:val="2F212BCC"/>
    <w:rsid w:val="2F865019"/>
    <w:rsid w:val="2FC252BD"/>
    <w:rsid w:val="2FCF6EC4"/>
    <w:rsid w:val="302A3C52"/>
    <w:rsid w:val="30F32BC4"/>
    <w:rsid w:val="310802A2"/>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97733E"/>
    <w:rsid w:val="3CA2474D"/>
    <w:rsid w:val="3D222F3B"/>
    <w:rsid w:val="3D250615"/>
    <w:rsid w:val="3D5B0A07"/>
    <w:rsid w:val="3D6801E1"/>
    <w:rsid w:val="3D8A13B7"/>
    <w:rsid w:val="3DD01233"/>
    <w:rsid w:val="3DD918D0"/>
    <w:rsid w:val="3E58635B"/>
    <w:rsid w:val="3E6C002F"/>
    <w:rsid w:val="3E8F94BC"/>
    <w:rsid w:val="3EFB68EC"/>
    <w:rsid w:val="3EFD96E4"/>
    <w:rsid w:val="3FAB7CDB"/>
    <w:rsid w:val="3FC40933"/>
    <w:rsid w:val="402E68CC"/>
    <w:rsid w:val="410451C3"/>
    <w:rsid w:val="41185B26"/>
    <w:rsid w:val="41C62C2A"/>
    <w:rsid w:val="42B46B40"/>
    <w:rsid w:val="42FD272F"/>
    <w:rsid w:val="43016A94"/>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425E9C"/>
    <w:rsid w:val="4B5B7710"/>
    <w:rsid w:val="4BE82716"/>
    <w:rsid w:val="4C255188"/>
    <w:rsid w:val="4C3A7A4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5204D7"/>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E53F75"/>
    <w:rsid w:val="64EC47E6"/>
    <w:rsid w:val="64F0126A"/>
    <w:rsid w:val="652F7052"/>
    <w:rsid w:val="657A28D6"/>
    <w:rsid w:val="65BF3FAF"/>
    <w:rsid w:val="66D103A8"/>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5E8126A"/>
    <w:rsid w:val="763C76D5"/>
    <w:rsid w:val="76630F3E"/>
    <w:rsid w:val="76D73211"/>
    <w:rsid w:val="773A2849"/>
    <w:rsid w:val="775D2FB5"/>
    <w:rsid w:val="77EF3848"/>
    <w:rsid w:val="78DA360A"/>
    <w:rsid w:val="79931F7B"/>
    <w:rsid w:val="79B55907"/>
    <w:rsid w:val="79F15807"/>
    <w:rsid w:val="7A2A0E50"/>
    <w:rsid w:val="7AB7575D"/>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1155</Words>
  <Characters>1246</Characters>
  <Lines>1</Lines>
  <Paragraphs>1</Paragraphs>
  <TotalTime>202</TotalTime>
  <ScaleCrop>false</ScaleCrop>
  <LinksUpToDate>false</LinksUpToDate>
  <CharactersWithSpaces>1633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李志彪</cp:lastModifiedBy>
  <cp:lastPrinted>2024-07-25T02:40:00Z</cp:lastPrinted>
  <dcterms:modified xsi:type="dcterms:W3CDTF">2024-12-31T01:31:19Z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BC88750753484AE9AC469D14D0BE229C_13</vt:lpwstr>
  </property>
  <property fmtid="{D5CDD505-2E9C-101B-9397-08002B2CF9AE}" pid="4" name="KSOTemplateDocerSaveRecord">
    <vt:lpwstr>eyJoZGlkIjoiMDY0ZTQxMGVlNzJhOWYyYTI4MmViYmVkMzAzZDc0OGEifQ==</vt:lpwstr>
  </property>
</Properties>
</file>