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54D81"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733425</wp:posOffset>
                </wp:positionV>
                <wp:extent cx="5895975" cy="7389495"/>
                <wp:effectExtent l="0" t="28575" r="9525" b="304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38949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4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57.75pt;height:581.85pt;width:464.25pt;z-index:-251657216;mso-width-relative:page;mso-height-relative:page;" coordsize="9638,12470" o:gfxdata="UEsDBAoAAAAAAIdO4kAAAAAAAAAAAAAAAAAEAAAAZHJzL1BLAwQUAAAACACHTuJAeUuVbNsAAAAM&#10;AQAADwAAAGRycy9kb3ducmV2LnhtbE2Py07DMBBF90j8gzVI7Fo/IIWGOBWqgFWFRIuE2LnxNIka&#10;21HsJu3fM6xgOXOP7pwpVmfXsRGH2AavQc4FMPRVsK2vNXzuXmePwGIy3poueNRwwQir8vqqMLkN&#10;k//AcZtqRiU+5kZDk1Kfcx6rBp2J89Cjp+wQBmcSjUPN7WAmKncdV0IsuDOtpwuN6XHdYHXcnpyG&#10;t8lMz3fyZdwcD+vL9y57/9pI1Pr2RoonYAnP6Q+GX31Sh5Kc9uHkbWSdhplSklAKZJYBI2IpFvfA&#10;9rRRD0sFvCz4/yfKH1BLAwQUAAAACACHTuJAvzQhvK8CAABrBwAADgAAAGRycy9lMm9Eb2MueG1s&#10;3VU9bxMxGN6R+A+Wd3q5fDTJKZcOTdMFQaWWH+D4fHdWfbZlO7lkZ2BC7EhsMDGyMfBroPwMXvsu&#10;CU1BqgpiIIPjj9ev3+fDvsnJuhJoxYzlSqY4PupgxCRVGZdFil9czZ+MMLKOyIwIJVmKN8zik+nj&#10;R5NaJ6yrSiUyZhAkkTapdYpL53QSRZaWrCL2SGkmYTFXpiIOhqaIMkNqyF6JqNvpHEe1Mpk2ijJr&#10;YXbWLOI2o7lPQpXnnLKZosuKSddkNUwQB5BsybXF01BtnjPqnue5ZQ6JFANSF1o4BPoL30bTCUkK&#10;Q3TJaVsCuU8JB5gqwiUcuks1I46gpeF3UlWcGmVV7o6oqqIGSGAEUMSdA27OjVrqgKVI6kLvSAeh&#10;Dlh/cFr6bHVhEM9S3MNIkgoEv/n88uubV6jnual1kUDIudGX+sK0E0Uz8nDXuan8PwBB6xSP+nFv&#10;OMBok+JurzMaHbcEs7VDFNYHo/Fg7AMoRAx7o3F/PGgkoCXo5FOAMLDW7qPlWbtzfNwDX/ptcbc/&#10;DMvR/ngWlH5qHVQY+Zp3JdYaXGr31Nk/o+6yJJoFRaznpaUu3lH39tO31++/f3kH7c3HDyhuOAyx&#10;p7Il0CYWuPwFe7egbynbAz8ErY1150xVyHdSLLj0lZGErFoiSLIN8dNCohoUGMYDOIcSuLk53Bjo&#10;VhrUd+D/66uydbFVgmdzLoTfaE2xOBUGrQjcofm8Az8PC+i/FebPmhFbNnFhqZF2wVZMwAaSlIxk&#10;ZzJDbqPBZxKeF+xrqliGkWDwGvleiHSEi/tEQhFC+tQHDthy7OVfqGwDQi214UUJRAVRwCXBGN7i&#10;/8Ah/d85pPsAh+xuAMC+cz222mxv5tYCf8slEkxCr4PRbsn/n7skvCrwBgfft98L/8j/PA5vz/4b&#10;Of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eUuVbNsAAAAMAQAADwAAAAAAAAABACAAAAAiAAAA&#10;ZHJzL2Rvd25yZXYueG1sUEsBAhQAFAAAAAgAh07iQL80IbyvAgAAawcAAA4AAAAAAAAAAQAgAAAA&#10;KgEAAGRycy9lMm9Eb2MueG1sUEsFBgAAAAAGAAYAWQEAAEsGAAAAAA==&#10;">
                <o:lock v:ext="edit" aspectratio="f"/>
                <v:line id="_x0000_s1026" o:spid="_x0000_s1026" o:spt="20" style="position:absolute;left:0;top:0;height:0;width:9638;" filled="f" stroked="t" coordsize="21600,21600" o:gfxdata="UEsDBAoAAAAAAIdO4kAAAAAAAAAAAAAAAAAEAAAAZHJzL1BLAwQUAAAACACHTuJAVPnrOrkAAADa&#10;AAAADwAAAGRycy9kb3ducmV2LnhtbEVPyWrDMBC9F/IPYgq5NVJcaIMbJYekhZ5C4yznwZpaptbI&#10;WLId/30VKPQ0PN466+3NNWKgLtSeNSwXCgRx6U3NlYbz6eNpBSJEZIONZ9IwUYDtZvawxtz4kY80&#10;FLESKYRDjhpsjG0uZSgtOQwL3xIn7tt3DmOCXSVNh2MKd43MlHqRDmtODRZb2lkqf4readgXR2V3&#10;X3jon6v3yV/UdXpVmdbzx6V6AxHpFv/Ff+5Pk+bD/ZX7lZ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T56z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00FnOrwAAADa&#10;AAAADwAAAGRycy9kb3ducmV2LnhtbEWPT4vCMBTE74LfITzBi2xT/yDSbRQUBPEi1oXF26N525Zt&#10;XkoSq357IyzscZiZ3zD55mFa0ZPzjWUF0yQFQVxa3XCl4Ouy/1iB8AFZY2uZFDzJw2Y9HOSYaXvn&#10;M/VFqESEsM9QQR1Cl0npy5oM+sR2xNH7sc5giNJVUju8R7hp5SxNl9Jgw3Ghxo52NZW/xc0ouC6W&#10;V1tsK8fHw/nyfZr7Xk9WSo1H0/QTRKBH+A//tQ9awQLeV+INkO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BZz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 w14:paraId="64638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</w:rPr>
      </w:pPr>
    </w:p>
    <w:p w14:paraId="6AACB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4E551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5CEF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center"/>
        <w:textAlignment w:val="auto"/>
        <w:rPr>
          <w:rFonts w:ascii="仿宋_GB2312" w:hAnsi="华文仿宋" w:eastAsia="仿宋_GB2312"/>
        </w:rPr>
      </w:pPr>
    </w:p>
    <w:p w14:paraId="0F051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right"/>
        <w:textAlignment w:val="auto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号</w:t>
      </w:r>
    </w:p>
    <w:p w14:paraId="4D897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  <w:b/>
        </w:rPr>
      </w:pPr>
    </w:p>
    <w:p w14:paraId="1815FAA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当事人：江门市蓬江区弘隆五金加工厂</w:t>
      </w:r>
    </w:p>
    <w:p w14:paraId="547505A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统一社会信用代码：92440703MA55NAAW9E</w:t>
      </w:r>
    </w:p>
    <w:p w14:paraId="62D6F33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经营者：彭亮平</w:t>
      </w:r>
    </w:p>
    <w:p w14:paraId="68597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地址：江门市蓬江区荷塘镇中兴四路6号第二卡</w:t>
      </w:r>
    </w:p>
    <w:p w14:paraId="6E3FE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textAlignment w:val="auto"/>
        <w:rPr>
          <w:rFonts w:hint="eastAsia" w:ascii="仿宋_GB2312" w:eastAsia="仿宋_GB2312"/>
        </w:rPr>
      </w:pPr>
    </w:p>
    <w:p w14:paraId="03C0A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8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6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，决定就地查封</w:t>
      </w:r>
      <w:r>
        <w:rPr>
          <w:rFonts w:hint="eastAsia" w:ascii="仿宋_GB2312" w:hAnsi="仿宋" w:eastAsia="仿宋_GB2312"/>
          <w:lang w:val="en-US" w:eastAsia="zh-CN"/>
        </w:rPr>
        <w:t>压铸机生产电箱1个、燃天然气生产电箱1个、燃生物质熔炉生产电箱1个30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13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</w:p>
    <w:p w14:paraId="3C378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</w:rPr>
      </w:pPr>
    </w:p>
    <w:p w14:paraId="67542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610F8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hAnsi="仿宋" w:eastAsia="仿宋_GB2312"/>
        </w:rPr>
      </w:pPr>
    </w:p>
    <w:p w14:paraId="47AC1C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480" w:lineRule="exact"/>
        <w:ind w:left="0" w:leftChars="0" w:right="0" w:rightChars="0" w:firstLine="0" w:firstLineChars="0"/>
        <w:jc w:val="right"/>
        <w:textAlignment w:val="auto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3E2ED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ind w:firstLine="632" w:firstLineChars="200"/>
        <w:textAlignment w:val="auto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15</w:t>
      </w:r>
      <w:r>
        <w:rPr>
          <w:rFonts w:hint="eastAsia" w:ascii="仿宋_GB2312" w:eastAsia="仿宋_GB2312"/>
        </w:rPr>
        <w:t>日</w:t>
      </w:r>
    </w:p>
    <w:p w14:paraId="3A3D026B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105F1F54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47069FD4"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号</w:t>
      </w:r>
    </w:p>
    <w:p w14:paraId="30DD60ED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746E5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F12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BFF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C84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2A5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9D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798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4A75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08FB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1CF8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压铸机生产电箱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6666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E020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BB81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DFD6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</w:p>
        </w:tc>
      </w:tr>
      <w:tr w14:paraId="5BC0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2D4B9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2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3F1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  <w:r>
              <w:rPr>
                <w:rFonts w:hint="eastAsia" w:ascii="仿宋_GB2312" w:hAnsi="仿宋" w:eastAsia="仿宋_GB2312"/>
                <w:lang w:val="en-US" w:eastAsia="zh-CN"/>
              </w:rPr>
              <w:t>燃天然气生产电箱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8854A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C4451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08C5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71D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7307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CD22B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  <w:t>3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6BBA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  <w:r>
              <w:rPr>
                <w:rFonts w:hint="eastAsia" w:ascii="仿宋_GB2312" w:hAnsi="仿宋" w:eastAsia="仿宋_GB2312"/>
                <w:lang w:val="en-US" w:eastAsia="zh-CN"/>
              </w:rPr>
              <w:t>燃生物质熔炉生产电箱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336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B594F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A49C2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  <w:bookmarkStart w:id="0" w:name="_GoBack"/>
            <w:bookmarkEnd w:id="0"/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D5D2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1FEE5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8E3C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E0EE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A483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68C8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A283D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0A7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1181C3F6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2B3BAA3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1303F1C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C0DF92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6DCA2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4BBD26DD">
      <w:pPr>
        <w:adjustRightInd w:val="0"/>
        <w:snapToGrid w:val="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DEAC631">
      <w:pPr>
        <w:adjustRightInd w:val="0"/>
        <w:snapToGrid w:val="0"/>
        <w:rPr>
          <w:rFonts w:hint="eastAsia" w:ascii="仿宋_GB2312" w:hAnsi="仿宋_GB2312" w:eastAsia="仿宋_GB2312" w:cs="仿宋_GB2312"/>
          <w:vertAlign w:val="subscript"/>
        </w:rPr>
      </w:pPr>
      <w:r>
        <w:rPr>
          <w:rFonts w:hint="eastAsia" w:ascii="仿宋_GB2312" w:hAnsi="仿宋_GB2312" w:eastAsia="仿宋_GB2312" w:cs="仿宋_GB2312"/>
        </w:rPr>
        <w:t>以上清单，是否与实物一致：</w:t>
      </w:r>
      <w:r>
        <w:rPr>
          <w:rFonts w:hint="eastAsia" w:ascii="仿宋_GB2312" w:hAnsi="仿宋_GB2312" w:eastAsia="仿宋_GB2312" w:cs="仿宋_GB2312"/>
          <w:vertAlign w:val="subscript"/>
        </w:rPr>
        <w:t>------------------------------------------- ------ ----</w:t>
      </w:r>
    </w:p>
    <w:p w14:paraId="5E49C665">
      <w:pPr>
        <w:adjustRightInd w:val="0"/>
        <w:snapToGrid w:val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当事人（现场负责人）签名：</w:t>
      </w:r>
      <w:r>
        <w:rPr>
          <w:rFonts w:hint="eastAsia" w:ascii="仿宋_GB2312" w:hAnsi="仿宋_GB2312" w:eastAsia="仿宋_GB2312" w:cs="仿宋_GB2312"/>
          <w:vertAlign w:val="subscript"/>
        </w:rPr>
        <w:t>---------------------- ------   -----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vertAlign w:val="subscript"/>
        </w:rPr>
        <w:t>-----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vertAlign w:val="subscript"/>
        </w:rPr>
        <w:t xml:space="preserve"> ----</w:t>
      </w:r>
      <w:r>
        <w:rPr>
          <w:rFonts w:hint="eastAsia" w:ascii="仿宋_GB2312" w:hAnsi="仿宋_GB2312" w:eastAsia="仿宋_GB2312" w:cs="仿宋_GB2312"/>
        </w:rPr>
        <w:t>日</w:t>
      </w:r>
    </w:p>
    <w:p w14:paraId="2E22537E">
      <w:pPr>
        <w:adjustRightInd w:val="0"/>
        <w:snapToGrid w:val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执法人员签名及执法证号：</w:t>
      </w:r>
      <w:r>
        <w:rPr>
          <w:rFonts w:hint="eastAsia" w:ascii="仿宋_GB2312" w:hAnsi="仿宋_GB2312" w:eastAsia="仿宋_GB2312" w:cs="仿宋_GB2312"/>
          <w:vertAlign w:val="subscript"/>
        </w:rPr>
        <w:t>-----------------</w:t>
      </w:r>
      <w:r>
        <w:rPr>
          <w:rFonts w:hint="eastAsia" w:ascii="仿宋_GB2312" w:hAnsi="仿宋_GB2312" w:eastAsia="仿宋_GB2312" w:cs="仿宋_GB2312"/>
        </w:rPr>
        <w:t>、</w:t>
      </w:r>
      <w:r>
        <w:rPr>
          <w:rFonts w:hint="eastAsia" w:ascii="仿宋_GB2312" w:hAnsi="仿宋_GB2312" w:eastAsia="仿宋_GB2312" w:cs="仿宋_GB2312"/>
          <w:vertAlign w:val="subscript"/>
        </w:rPr>
        <w:t>---------------  ----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vertAlign w:val="subscript"/>
        </w:rPr>
        <w:t>----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vertAlign w:val="subscript"/>
        </w:rPr>
        <w:t xml:space="preserve"> --</w:t>
      </w:r>
      <w:r>
        <w:rPr>
          <w:rFonts w:hint="eastAsia" w:ascii="仿宋_GB2312" w:hAnsi="仿宋_GB2312" w:eastAsia="仿宋_GB2312" w:cs="仿宋_GB2312"/>
          <w:vertAlign w:val="subscript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vertAlign w:val="subscript"/>
        </w:rPr>
        <w:t>-</w:t>
      </w:r>
      <w:r>
        <w:rPr>
          <w:rFonts w:hint="eastAsia" w:ascii="仿宋_GB2312" w:hAnsi="仿宋_GB2312" w:eastAsia="仿宋_GB2312" w:cs="仿宋_GB2312"/>
        </w:rPr>
        <w:t>日</w:t>
      </w:r>
    </w:p>
    <w:p w14:paraId="7055B489">
      <w:pPr>
        <w:adjustRightInd w:val="0"/>
        <w:snapToGrid w:val="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 xml:space="preserve">                    </w:t>
      </w:r>
      <w:r>
        <w:rPr>
          <w:rFonts w:hint="eastAsia" w:ascii="仿宋_GB2312" w:hAnsi="仿宋_GB2312" w:eastAsia="仿宋_GB2312" w:cs="仿宋_GB2312"/>
          <w:vertAlign w:val="subscript"/>
        </w:rPr>
        <w:t xml:space="preserve">     </w:t>
      </w:r>
      <w:r>
        <w:rPr>
          <w:rFonts w:hint="eastAsia" w:ascii="仿宋_GB2312" w:hAnsi="仿宋_GB2312" w:eastAsia="仿宋_GB2312" w:cs="仿宋_GB2312"/>
          <w:vertAlign w:val="subscript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vertAlign w:val="subscript"/>
        </w:rPr>
        <w:t xml:space="preserve"> ----------------- </w:t>
      </w:r>
      <w:r>
        <w:rPr>
          <w:rFonts w:hint="eastAsia" w:ascii="仿宋_GB2312" w:hAnsi="仿宋_GB2312" w:eastAsia="仿宋_GB2312" w:cs="仿宋_GB2312"/>
        </w:rPr>
        <w:t>、</w:t>
      </w:r>
      <w:r>
        <w:rPr>
          <w:rFonts w:hint="eastAsia" w:ascii="仿宋_GB2312" w:hAnsi="仿宋_GB2312" w:eastAsia="仿宋_GB2312" w:cs="仿宋_GB2312"/>
          <w:vertAlign w:val="subscript"/>
        </w:rPr>
        <w:t>-------------  -----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vertAlign w:val="subscript"/>
        </w:rPr>
        <w:t>----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vertAlign w:val="subscript"/>
        </w:rPr>
        <w:t xml:space="preserve"> --</w:t>
      </w:r>
      <w:r>
        <w:rPr>
          <w:rFonts w:hint="eastAsia" w:ascii="仿宋_GB2312" w:hAnsi="仿宋_GB2312" w:eastAsia="仿宋_GB2312" w:cs="仿宋_GB2312"/>
          <w:vertAlign w:val="subscript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vertAlign w:val="subscript"/>
        </w:rPr>
        <w:t>-</w:t>
      </w:r>
      <w:r>
        <w:rPr>
          <w:rFonts w:hint="eastAsia" w:ascii="仿宋_GB2312" w:hAnsi="仿宋_GB2312" w:eastAsia="仿宋_GB2312" w:cs="仿宋_GB2312"/>
        </w:rPr>
        <w:t>日</w:t>
      </w:r>
    </w:p>
    <w:p w14:paraId="4C03E6DA">
      <w:pPr>
        <w:adjustRightInd w:val="0"/>
        <w:snapToGrid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</w:rPr>
        <w:t>见证人签名及身份：</w:t>
      </w:r>
      <w:r>
        <w:rPr>
          <w:rFonts w:hint="eastAsia" w:ascii="仿宋_GB2312" w:hAnsi="仿宋_GB2312" w:eastAsia="仿宋_GB2312" w:cs="仿宋_GB2312"/>
          <w:vertAlign w:val="subscript"/>
        </w:rPr>
        <w:t>--------------</w:t>
      </w:r>
      <w:r>
        <w:rPr>
          <w:rFonts w:hint="eastAsia" w:ascii="仿宋_GB2312" w:hAnsi="仿宋_GB2312" w:eastAsia="仿宋_GB2312" w:cs="仿宋_GB2312"/>
          <w:vertAlign w:val="subscript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vertAlign w:val="subscript"/>
        </w:rPr>
        <w:t>------------------------        -----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vertAlign w:val="subscript"/>
        </w:rPr>
        <w:t>-----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vertAlign w:val="subscript"/>
        </w:rPr>
        <w:t xml:space="preserve"> ----</w:t>
      </w:r>
      <w:r>
        <w:rPr>
          <w:rFonts w:hint="eastAsia" w:ascii="仿宋_GB2312" w:hAnsi="仿宋_GB2312" w:eastAsia="仿宋_GB2312" w:cs="仿宋_GB2312"/>
        </w:rPr>
        <w:t>日</w:t>
      </w:r>
    </w:p>
    <w:sectPr>
      <w:footerReference r:id="rId3" w:type="default"/>
      <w:footerReference r:id="rId4" w:type="even"/>
      <w:pgSz w:w="11906" w:h="16838"/>
      <w:pgMar w:top="2098" w:right="1588" w:bottom="1984" w:left="1588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8E32E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7F06625D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06BB9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2B84B79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DY1MGJkMGQzOWMzYjJkODc1N2Q4NjQ2ODQxZTM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5AB2FEE"/>
    <w:rsid w:val="27EC3008"/>
    <w:rsid w:val="2A2953B1"/>
    <w:rsid w:val="2B0D7B58"/>
    <w:rsid w:val="2C671796"/>
    <w:rsid w:val="30F57327"/>
    <w:rsid w:val="32E152C4"/>
    <w:rsid w:val="4A004A17"/>
    <w:rsid w:val="4B2939DE"/>
    <w:rsid w:val="50771C3B"/>
    <w:rsid w:val="50B90753"/>
    <w:rsid w:val="5424489E"/>
    <w:rsid w:val="55144F87"/>
    <w:rsid w:val="56276676"/>
    <w:rsid w:val="59D61242"/>
    <w:rsid w:val="5B111267"/>
    <w:rsid w:val="5CC521E8"/>
    <w:rsid w:val="5F5226F9"/>
    <w:rsid w:val="6276271A"/>
    <w:rsid w:val="65C22F90"/>
    <w:rsid w:val="6C780E5F"/>
    <w:rsid w:val="6D532274"/>
    <w:rsid w:val="72F93709"/>
    <w:rsid w:val="737D52C4"/>
    <w:rsid w:val="77CC17EB"/>
    <w:rsid w:val="7B3F25F6"/>
    <w:rsid w:val="7CEA678D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494</Words>
  <Characters>739</Characters>
  <Lines>3</Lines>
  <Paragraphs>1</Paragraphs>
  <TotalTime>0</TotalTime>
  <ScaleCrop>false</ScaleCrop>
  <LinksUpToDate>false</LinksUpToDate>
  <CharactersWithSpaces>862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李志彪</cp:lastModifiedBy>
  <cp:lastPrinted>2025-02-27T08:19:00Z</cp:lastPrinted>
  <dcterms:modified xsi:type="dcterms:W3CDTF">2025-05-15T08:05:03Z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4A47993D25924C52952CF13B46354433_12</vt:lpwstr>
  </property>
  <property fmtid="{D5CDD505-2E9C-101B-9397-08002B2CF9AE}" pid="4" name="KSOTemplateDocerSaveRecord">
    <vt:lpwstr>eyJoZGlkIjoiNDI2NTAyOGM4YjZjZmI2YTIzYjdhOGUzODRiNzI3OGQifQ==</vt:lpwstr>
  </property>
</Properties>
</file>